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附件一：</w:t>
      </w:r>
    </w:p>
    <w:p>
      <w:pPr>
        <w:rPr>
          <w:rFonts w:hint="eastAsia"/>
        </w:rPr>
      </w:pPr>
      <w:r>
        <w:rPr>
          <w:rFonts w:hint="eastAsia"/>
        </w:rPr>
        <w:t>GF一9</w:t>
      </w:r>
      <w:bookmarkStart w:id="0" w:name="_GoBack"/>
      <w:bookmarkEnd w:id="0"/>
      <w:r>
        <w:rPr>
          <w:rFonts w:hint="eastAsia"/>
        </w:rPr>
        <w:t>6—0205</w:t>
      </w:r>
    </w:p>
    <w:p>
      <w:pPr>
        <w:rPr>
          <w:rFonts w:hint="eastAsia"/>
        </w:rPr>
      </w:pPr>
    </w:p>
    <w:p>
      <w:pPr>
        <w:jc w:val="center"/>
        <w:rPr>
          <w:rFonts w:hint="eastAsia"/>
          <w:b/>
          <w:bCs/>
          <w:sz w:val="36"/>
          <w:szCs w:val="36"/>
        </w:rPr>
      </w:pPr>
      <w:r>
        <w:rPr>
          <w:rFonts w:hint="eastAsia"/>
          <w:b/>
          <w:bCs/>
          <w:sz w:val="36"/>
          <w:szCs w:val="36"/>
        </w:rPr>
        <w:t>建筑装饰工程施工合同</w:t>
      </w:r>
    </w:p>
    <w:p>
      <w:pPr>
        <w:jc w:val="center"/>
        <w:rPr>
          <w:rFonts w:hint="eastAsia"/>
          <w:b/>
          <w:bCs/>
          <w:sz w:val="28"/>
          <w:szCs w:val="28"/>
        </w:rPr>
      </w:pPr>
      <w:r>
        <w:rPr>
          <w:rFonts w:hint="eastAsia"/>
          <w:b/>
          <w:bCs/>
          <w:sz w:val="28"/>
          <w:szCs w:val="28"/>
        </w:rPr>
        <w:t>（甲种本）</w:t>
      </w:r>
    </w:p>
    <w:p>
      <w:pPr>
        <w:rPr>
          <w:rFonts w:hint="eastAsia"/>
        </w:rPr>
      </w:pPr>
    </w:p>
    <w:p>
      <w:pPr>
        <w:jc w:val="center"/>
        <w:rPr>
          <w:rFonts w:hint="eastAsia"/>
          <w:b/>
          <w:bCs/>
          <w:sz w:val="28"/>
          <w:szCs w:val="28"/>
        </w:rPr>
      </w:pPr>
      <w:r>
        <w:rPr>
          <w:rFonts w:hint="eastAsia"/>
          <w:b/>
          <w:bCs/>
          <w:sz w:val="28"/>
          <w:szCs w:val="28"/>
        </w:rPr>
        <w:t>第一部分合同条件</w:t>
      </w:r>
    </w:p>
    <w:p>
      <w:pPr>
        <w:keepNext w:val="0"/>
        <w:keepLines w:val="0"/>
        <w:pageBreakBefore w:val="0"/>
        <w:widowControl w:val="0"/>
        <w:numPr>
          <w:ilvl w:val="0"/>
          <w:numId w:val="1"/>
        </w:numPr>
        <w:kinsoku/>
        <w:wordWrap/>
        <w:overflowPunct/>
        <w:topLinePunct w:val="0"/>
        <w:autoSpaceDE/>
        <w:autoSpaceDN/>
        <w:bidi w:val="0"/>
        <w:adjustRightInd/>
        <w:snapToGrid/>
        <w:ind w:left="420" w:leftChars="200" w:firstLine="422" w:firstLineChars="200"/>
        <w:textAlignment w:val="auto"/>
        <w:rPr>
          <w:rFonts w:hint="eastAsia"/>
          <w:b/>
          <w:bCs/>
        </w:rPr>
      </w:pPr>
      <w:r>
        <w:rPr>
          <w:rFonts w:hint="eastAsia"/>
          <w:b/>
          <w:bCs/>
        </w:rPr>
        <w:t>词语含义及合同文件</w:t>
      </w:r>
    </w:p>
    <w:p>
      <w:pPr>
        <w:keepNext w:val="0"/>
        <w:keepLines w:val="0"/>
        <w:pageBreakBefore w:val="0"/>
        <w:widowControl w:val="0"/>
        <w:numPr>
          <w:ilvl w:val="0"/>
          <w:numId w:val="0"/>
        </w:numPr>
        <w:kinsoku/>
        <w:wordWrap/>
        <w:overflowPunct/>
        <w:topLinePunct w:val="0"/>
        <w:autoSpaceDE/>
        <w:autoSpaceDN/>
        <w:bidi w:val="0"/>
        <w:adjustRightInd/>
        <w:snapToGrid/>
        <w:ind w:left="420" w:leftChars="200" w:firstLine="422" w:firstLineChars="200"/>
        <w:textAlignment w:val="auto"/>
        <w:rPr>
          <w:rFonts w:hint="eastAsia"/>
        </w:rPr>
      </w:pPr>
      <w:r>
        <w:rPr>
          <w:rFonts w:hint="eastAsia"/>
          <w:b/>
          <w:bCs/>
        </w:rPr>
        <w:t>第一条</w:t>
      </w:r>
      <w:r>
        <w:rPr>
          <w:rFonts w:hint="eastAsia"/>
          <w:lang w:val="en-US" w:eastAsia="zh-CN"/>
        </w:rPr>
        <w:t xml:space="preserve">   </w:t>
      </w:r>
      <w:r>
        <w:rPr>
          <w:rFonts w:hint="eastAsia"/>
        </w:rPr>
        <w:t>词语含义。在本合同中，下列词语除协议条款另有约定外，应具有本条所赋予的含义：</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1、合同：是指为实施工程，发包方和承包方之间达成的明确相互权利和义务关系的协议。包括合同条件、协议、条款以及双方协商同意的与合同有关的全部文件。</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2、协议条款：是指结合具体工程，除合同条件外，经发包方和承包方协商达成一致意见的条款。</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3、发包方（简称甲方）：协议条款约定的具有工程发包主体资格和支付工程价款能力的当事人。</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甲方的具体身份、发包范围、权限、性质均需在协议条款内约定。</w:t>
      </w:r>
    </w:p>
    <w:p>
      <w:pPr>
        <w:keepNext w:val="0"/>
        <w:keepLines w:val="0"/>
        <w:pageBreakBefore w:val="0"/>
        <w:widowControl w:val="0"/>
        <w:numPr>
          <w:ilvl w:val="0"/>
          <w:numId w:val="2"/>
        </w:numPr>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承包方（简称乙方）：协议条款约定的具有工程承包主体资格并被甲方接受的当事人。</w:t>
      </w:r>
    </w:p>
    <w:p>
      <w:pPr>
        <w:keepNext w:val="0"/>
        <w:keepLines w:val="0"/>
        <w:pageBreakBefore w:val="0"/>
        <w:widowControl w:val="0"/>
        <w:numPr>
          <w:ilvl w:val="0"/>
          <w:numId w:val="2"/>
        </w:numPr>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甲方驻工地代表（简称甲方代表）：甲方在协议条款内指定的履行合同的</w:t>
      </w:r>
      <w:r>
        <w:rPr>
          <w:rFonts w:hint="eastAsia"/>
          <w:lang w:val="en-US" w:eastAsia="zh-CN"/>
        </w:rPr>
        <w:t>负责人</w:t>
      </w:r>
      <w:r>
        <w:rPr>
          <w:rFonts w:hint="eastAsia"/>
        </w:rPr>
        <w:t>。</w:t>
      </w:r>
    </w:p>
    <w:p>
      <w:pPr>
        <w:keepNext w:val="0"/>
        <w:keepLines w:val="0"/>
        <w:pageBreakBefore w:val="0"/>
        <w:widowControl w:val="0"/>
        <w:numPr>
          <w:ilvl w:val="0"/>
          <w:numId w:val="2"/>
        </w:numPr>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乙方驻工地代表（简称乙方代表）：乙方在协议条款内指定的履行合同的</w:t>
      </w:r>
      <w:r>
        <w:rPr>
          <w:rFonts w:hint="eastAsia"/>
          <w:lang w:val="en-US" w:eastAsia="zh-CN"/>
        </w:rPr>
        <w:t>负责人</w:t>
      </w:r>
      <w:r>
        <w:rPr>
          <w:rFonts w:hint="eastAsia"/>
        </w:rPr>
        <w:t>。</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7、社会监理：甲方委托具备法定资格的工程建设监理单位对工程进行的监理。</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8、总监理工程师：工程建设监理单位委派的监理总</w:t>
      </w:r>
      <w:r>
        <w:rPr>
          <w:rFonts w:hint="eastAsia"/>
          <w:lang w:val="en-US" w:eastAsia="zh-CN"/>
        </w:rPr>
        <w:t>负责人</w:t>
      </w:r>
      <w:r>
        <w:rPr>
          <w:rFonts w:hint="eastAsia"/>
        </w:rPr>
        <w:t>。</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9、 设计单位：甲方委托的具备与工程相应资质等级的设计单位。</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本合同工程的装饰或二次及以上的装饰， 甲方委托乙方部分或全部设计， 且乙方具备相应设计资质， 甲、 乙双 方另行签订设计合同。</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10、工程：是指为使建筑物、构筑物内、外空间达到一定的环境质量要求，使用装饰装修材料，对建筑物、构筑物外表和内部进行修饰处理的工程。包括对旧有建筑物及其设施表面的装饰处理。</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11、工程造价管理部门：各级建设行政主管部门或其授权的建设工程造价管理部门。</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 xml:space="preserve">12、工程质量监督部门：各级建设行政主管部门或其授权的建设工程质量监督机构。 </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13、合同价款：甲、乙双方在协议条款内约定的、用以支付乙方按照合同要求完成全部工程内容的价款总额。招标工程的合同价款为中标价格。</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14、追加合同价款：在施工中发生的、经甲方确认后桉计算合同价款的方法增加的合同价款。</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15、费用：甲方在合同价</w:t>
      </w:r>
      <w:r>
        <w:rPr>
          <w:rFonts w:hint="eastAsia"/>
          <w:lang w:val="en-US" w:eastAsia="zh-CN"/>
        </w:rPr>
        <w:t>款</w:t>
      </w:r>
      <w:r>
        <w:rPr>
          <w:rFonts w:hint="eastAsia"/>
        </w:rPr>
        <w:t>之外需要直接支付的开支或乙方应承担的开支。</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16、工期：协议条款约定的、按总日历天数（包括一切法定节假日在内）计算的工期天数。</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17、开工日期：协议条款约定的绝对或相对的工程开工日期。</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18、竣工日期：协议条款约定的绝对或相对的工程竣工日期。</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p>
    <w:p>
      <w:pPr>
        <w:keepNext w:val="0"/>
        <w:keepLines w:val="0"/>
        <w:pageBreakBefore w:val="0"/>
        <w:widowControl w:val="0"/>
        <w:numPr>
          <w:ilvl w:val="0"/>
          <w:numId w:val="3"/>
        </w:numPr>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图纸：由甲方提供或乙方提供经甲方代表批准，乙方用以施工的所有图纸（包括配套说明和有关资料）。</w:t>
      </w:r>
    </w:p>
    <w:p>
      <w:pPr>
        <w:keepNext w:val="0"/>
        <w:keepLines w:val="0"/>
        <w:pageBreakBefore w:val="0"/>
        <w:widowControl w:val="0"/>
        <w:numPr>
          <w:ilvl w:val="0"/>
          <w:numId w:val="3"/>
        </w:numPr>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分段或分部工程：协议条款约定构成全部工程的任何分段或分部工程。</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 xml:space="preserve">21、施工场地：由甲方提供， 并在协议条款内约定，供乙方施工、操作、 运输、堆放材料的场地及乙方施工涉及的周围场地（包括一切通道）。 </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 xml:space="preserve">22、施工设备和设施：按协议条款约定， 由甲方提供给乙方施工和管理使用的设备或设施。 </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 xml:space="preserve">23、工程量清单：发包方在招标文件中提供的、按法定的工程量计算方法（规则）计算的全部工程的分部分项工程量明细清单。 </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 xml:space="preserve">24、书而形式：根据合同发生的手写、打印、复写、印刷的各种通知、证明、证书、签证、协议、备忘录、函件及经过确认的会议纪要、电报、电传等。 </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25、不可抗力：指因战争、动乱、空中飞行物坠落或其它非甲乙方责任造成的爆炸、火灾， 以及协议条款约定的自然灾窖等。</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 xml:space="preserve"> </w:t>
      </w:r>
    </w:p>
    <w:p>
      <w:pPr>
        <w:keepNext w:val="0"/>
        <w:keepLines w:val="0"/>
        <w:pageBreakBefore w:val="0"/>
        <w:widowControl w:val="0"/>
        <w:kinsoku/>
        <w:wordWrap/>
        <w:overflowPunct/>
        <w:topLinePunct w:val="0"/>
        <w:autoSpaceDE/>
        <w:autoSpaceDN/>
        <w:bidi w:val="0"/>
        <w:adjustRightInd/>
        <w:snapToGrid/>
        <w:ind w:left="420" w:leftChars="200" w:firstLine="422" w:firstLineChars="200"/>
        <w:textAlignment w:val="auto"/>
        <w:rPr>
          <w:rFonts w:hint="eastAsia" w:eastAsiaTheme="minorEastAsia"/>
          <w:lang w:val="en-US" w:eastAsia="zh-CN"/>
        </w:rPr>
      </w:pPr>
      <w:r>
        <w:rPr>
          <w:rFonts w:hint="eastAsia"/>
          <w:b/>
          <w:bCs/>
        </w:rPr>
        <w:t>第二条</w:t>
      </w:r>
      <w:r>
        <w:rPr>
          <w:rFonts w:hint="eastAsia"/>
        </w:rPr>
        <w:t xml:space="preserve"> </w:t>
      </w:r>
      <w:r>
        <w:rPr>
          <w:rFonts w:hint="eastAsia"/>
          <w:lang w:val="en-US" w:eastAsia="zh-CN"/>
        </w:rPr>
        <w:t xml:space="preserve">   </w:t>
      </w:r>
      <w:r>
        <w:rPr>
          <w:rFonts w:hint="eastAsia"/>
        </w:rPr>
        <w:t>合同文件及解释顺序。合同文件应能互相</w:t>
      </w:r>
      <w:r>
        <w:rPr>
          <w:rFonts w:hint="eastAsia"/>
          <w:lang w:val="en-US" w:eastAsia="zh-CN"/>
        </w:rPr>
        <w:t>解释，</w:t>
      </w:r>
      <w:r>
        <w:rPr>
          <w:rFonts w:hint="eastAsia"/>
        </w:rPr>
        <w:t>互为说明。除合同另有约定外，其组成和解释顺序如</w:t>
      </w:r>
      <w:r>
        <w:rPr>
          <w:rFonts w:hint="eastAsia"/>
          <w:lang w:val="en-US" w:eastAsia="zh-CN"/>
        </w:rPr>
        <w:t>下：</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1、协议条款；</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2、合同条件；</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3、</w:t>
      </w:r>
      <w:r>
        <w:rPr>
          <w:rFonts w:hint="eastAsia"/>
          <w:lang w:val="en-US" w:eastAsia="zh-CN"/>
        </w:rPr>
        <w:t>洽商</w:t>
      </w:r>
      <w:r>
        <w:rPr>
          <w:rFonts w:hint="eastAsia"/>
        </w:rPr>
        <w:t>、变更等明确双方权利、义务的纪要、协议；</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4、建设工程施工合同；</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5、监理合同；</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 xml:space="preserve">6、招标发包工程的招标文件、投标书和中标通知书； </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7、工程量清单或确定工程造价的工程预算书和图纸；</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8、标准、规范和其它有关的技术经济资料、要求；</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当合同文件出现含糊不清或不一致时，由双方协商解决，协商不成时，按协议条款第35条约定的办法解决。</w:t>
      </w:r>
    </w:p>
    <w:p>
      <w:pPr>
        <w:keepNext w:val="0"/>
        <w:keepLines w:val="0"/>
        <w:pageBreakBefore w:val="0"/>
        <w:widowControl w:val="0"/>
        <w:kinsoku/>
        <w:wordWrap/>
        <w:overflowPunct/>
        <w:topLinePunct w:val="0"/>
        <w:autoSpaceDE/>
        <w:autoSpaceDN/>
        <w:bidi w:val="0"/>
        <w:adjustRightInd/>
        <w:snapToGrid/>
        <w:ind w:left="420" w:leftChars="200" w:firstLine="422" w:firstLineChars="200"/>
        <w:textAlignment w:val="auto"/>
        <w:rPr>
          <w:rFonts w:hint="eastAsia"/>
          <w:b/>
          <w:bCs/>
        </w:rPr>
      </w:pPr>
    </w:p>
    <w:p>
      <w:pPr>
        <w:keepNext w:val="0"/>
        <w:keepLines w:val="0"/>
        <w:pageBreakBefore w:val="0"/>
        <w:widowControl w:val="0"/>
        <w:numPr>
          <w:ilvl w:val="0"/>
          <w:numId w:val="4"/>
        </w:numPr>
        <w:kinsoku/>
        <w:wordWrap/>
        <w:overflowPunct/>
        <w:topLinePunct w:val="0"/>
        <w:autoSpaceDE/>
        <w:autoSpaceDN/>
        <w:bidi w:val="0"/>
        <w:adjustRightInd/>
        <w:snapToGrid/>
        <w:ind w:left="420" w:leftChars="200" w:firstLine="422" w:firstLineChars="200"/>
        <w:textAlignment w:val="auto"/>
        <w:rPr>
          <w:rFonts w:hint="eastAsia"/>
        </w:rPr>
      </w:pPr>
      <w:r>
        <w:rPr>
          <w:rFonts w:hint="eastAsia"/>
          <w:b/>
          <w:bCs/>
          <w:lang w:val="en-US" w:eastAsia="zh-CN"/>
        </w:rPr>
        <w:t xml:space="preserve">   </w:t>
      </w:r>
      <w:r>
        <w:rPr>
          <w:rFonts w:hint="eastAsia"/>
        </w:rPr>
        <w:t>合同文件使用的语言文字、标准和适用法律。合同文件使用汉语或协议条款约定的少数民族语言书写、解释和说明。</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施工中必须使用协议条款约定的国家标准、规范，</w:t>
      </w:r>
      <w:r>
        <w:rPr>
          <w:rFonts w:hint="eastAsia"/>
          <w:lang w:val="en-US" w:eastAsia="zh-CN"/>
        </w:rPr>
        <w:t>没</w:t>
      </w:r>
      <w:r>
        <w:rPr>
          <w:rFonts w:hint="eastAsia"/>
        </w:rPr>
        <w:t>有国家标准、规范时，有行业标准、规范的，使用行业</w:t>
      </w:r>
      <w:r>
        <w:rPr>
          <w:rFonts w:hint="eastAsia"/>
          <w:lang w:val="en-US" w:eastAsia="zh-CN"/>
        </w:rPr>
        <w:t>标</w:t>
      </w:r>
      <w:r>
        <w:rPr>
          <w:rFonts w:hint="eastAsia"/>
        </w:rPr>
        <w:t>准、规范；没有国家和行业标准、规范的，使用地方的标准、规范。甲方应按协议条款约定的时间向乙方提供一式两份约定的标准、规范。</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国内没有相应标准、规范时，乙方应按协议条款约定的时间和要求提出施工工艺，经甲方代表和设计单位批准后执行。甲方要求使用国外标准、规范的，应负贵提供中文译本。本条所发生购买、翻译和制定标准、规范的费用，均由甲方承担。</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适用于合同文件的法律是国家的法律、法规（含地方法规），及协议条款约定的规章。</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left="420" w:leftChars="200" w:firstLine="422" w:firstLineChars="200"/>
        <w:textAlignment w:val="auto"/>
        <w:rPr>
          <w:rFonts w:hint="eastAsia"/>
        </w:rPr>
      </w:pPr>
      <w:r>
        <w:rPr>
          <w:rFonts w:hint="eastAsia"/>
          <w:b/>
          <w:bCs/>
        </w:rPr>
        <w:t>第四条</w:t>
      </w:r>
      <w:r>
        <w:rPr>
          <w:rFonts w:hint="eastAsia"/>
          <w:lang w:val="en-US" w:eastAsia="zh-CN"/>
        </w:rPr>
        <w:t xml:space="preserve">    </w:t>
      </w:r>
      <w:r>
        <w:rPr>
          <w:rFonts w:hint="eastAsia"/>
        </w:rPr>
        <w:t>图纸。甲方在开工日期7天之前按协议条款约定的日期和份数，向乙方提供完整的施工图纸。乙方需要超过协议条款双方约定的图纸份数，甲方应代为复制，复制费用由乙方承担。</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使用国外或境外图纸，不能满足施工需要时，双方在协议条款内约定复制、重新绘制、翻译、购买标准图纸等的</w:t>
      </w:r>
      <w:r>
        <w:rPr>
          <w:rFonts w:hint="eastAsia"/>
          <w:lang w:val="en-US" w:eastAsia="zh-CN"/>
        </w:rPr>
        <w:t>责任</w:t>
      </w:r>
      <w:r>
        <w:rPr>
          <w:rFonts w:hint="eastAsia"/>
        </w:rPr>
        <w:t>和费用承担。</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p>
    <w:p>
      <w:pPr>
        <w:keepNext w:val="0"/>
        <w:keepLines w:val="0"/>
        <w:pageBreakBefore w:val="0"/>
        <w:widowControl w:val="0"/>
        <w:numPr>
          <w:ilvl w:val="0"/>
          <w:numId w:val="1"/>
        </w:numPr>
        <w:kinsoku/>
        <w:wordWrap/>
        <w:overflowPunct/>
        <w:topLinePunct w:val="0"/>
        <w:autoSpaceDE/>
        <w:autoSpaceDN/>
        <w:bidi w:val="0"/>
        <w:adjustRightInd/>
        <w:snapToGrid/>
        <w:ind w:left="420" w:leftChars="200" w:firstLine="422" w:firstLineChars="200"/>
        <w:textAlignment w:val="auto"/>
        <w:rPr>
          <w:rFonts w:hint="eastAsia"/>
          <w:b/>
          <w:bCs/>
        </w:rPr>
      </w:pPr>
      <w:r>
        <w:rPr>
          <w:rFonts w:hint="eastAsia"/>
          <w:b/>
          <w:bCs/>
        </w:rPr>
        <w:t>双方一般责任</w:t>
      </w:r>
    </w:p>
    <w:p>
      <w:pPr>
        <w:keepNext w:val="0"/>
        <w:keepLines w:val="0"/>
        <w:pageBreakBefore w:val="0"/>
        <w:widowControl w:val="0"/>
        <w:numPr>
          <w:ilvl w:val="0"/>
          <w:numId w:val="0"/>
        </w:numPr>
        <w:kinsoku/>
        <w:wordWrap/>
        <w:overflowPunct/>
        <w:topLinePunct w:val="0"/>
        <w:autoSpaceDE/>
        <w:autoSpaceDN/>
        <w:bidi w:val="0"/>
        <w:adjustRightInd/>
        <w:snapToGrid/>
        <w:ind w:leftChars="400"/>
        <w:textAlignment w:val="auto"/>
        <w:rPr>
          <w:rFonts w:hint="eastAsia"/>
          <w:b/>
          <w:bCs/>
        </w:rPr>
      </w:pPr>
    </w:p>
    <w:p>
      <w:pPr>
        <w:keepNext w:val="0"/>
        <w:keepLines w:val="0"/>
        <w:pageBreakBefore w:val="0"/>
        <w:widowControl w:val="0"/>
        <w:kinsoku/>
        <w:wordWrap/>
        <w:overflowPunct/>
        <w:topLinePunct w:val="0"/>
        <w:autoSpaceDE/>
        <w:autoSpaceDN/>
        <w:bidi w:val="0"/>
        <w:adjustRightInd/>
        <w:snapToGrid/>
        <w:ind w:left="420" w:leftChars="200" w:firstLine="422" w:firstLineChars="200"/>
        <w:textAlignment w:val="auto"/>
        <w:rPr>
          <w:rFonts w:hint="eastAsia"/>
        </w:rPr>
      </w:pPr>
      <w:r>
        <w:rPr>
          <w:rFonts w:hint="eastAsia"/>
          <w:b/>
          <w:bCs/>
        </w:rPr>
        <w:t>第五条</w:t>
      </w:r>
      <w:r>
        <w:rPr>
          <w:rFonts w:hint="eastAsia"/>
          <w:b/>
          <w:bCs/>
          <w:lang w:val="en-US" w:eastAsia="zh-CN"/>
        </w:rPr>
        <w:t xml:space="preserve">    </w:t>
      </w:r>
      <w:r>
        <w:rPr>
          <w:rFonts w:hint="eastAsia"/>
        </w:rPr>
        <w:t>甲方代表。甲方代表按照以下要求，行使合</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同约定的权利，履行合同约定的义务：</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1、甲方代表可委派有关具体管理人员，行使自己部分权利和职贵，并可在任何时候撤回这种委派。委派和撤回均应提前7天通知乙方。</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2、甲方代表的指令、通知由其本人签字后，以书面形式交给乙方代表，乙方代表在回执上签署姓名和收到时间后生效。确有必要时，甲方代表可发出口头指令，并在48小时内给予书面确认，乙方对甲方代表的指令应予执行。甲方代表不能及时给予书面确认，乙方应于甲方代表发出口头指令后7天内提出书面确认要求，甲方代表在乙方提出确认要求24小时后不予答复，视为乙方要求巳被确认。乙方认为甲方代表指令不合理，应在收到指令后 24小时内提出书面申告，甲方代表在收到乙方申告后24小时内作出修改指令或继续执行原指令的决定，并以书面形式通知乙方。紧急情况下，甲方代表要求乙方立即执行的指令或乙方虽有异议，但甲方代表决定仍继续执行的指令，乙方应予执行。因指令错误而发生的追加合同价款和对乙方造成的损失由甲方承担，延误的工期相应顺延。</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3、甲方代表应按合同约定，及时向乙方提供所需指令、批准、图纸并履行其它约定的义务。否则乙方在约定时间后24小时内将具体要求、需要的理由和迟误的后果通知甲方代表，甲方代表收到通知后48小时内不予答复，应承担由此造成的追加合同价款，并赔偿乙方的有关损失，延误的工期相应顺延。</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甲方代表易人，甲方应于易人前7天通知乙方，后任继续履行合同文件约定的前任的权利和义务。</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left="420" w:leftChars="200" w:firstLine="422" w:firstLineChars="200"/>
        <w:textAlignment w:val="auto"/>
        <w:rPr>
          <w:rFonts w:hint="eastAsia"/>
        </w:rPr>
      </w:pPr>
      <w:r>
        <w:rPr>
          <w:rFonts w:hint="eastAsia"/>
          <w:b/>
          <w:bCs/>
        </w:rPr>
        <w:t>第六条</w:t>
      </w:r>
      <w:r>
        <w:rPr>
          <w:rFonts w:hint="eastAsia"/>
          <w:b/>
          <w:bCs/>
          <w:lang w:val="en-US" w:eastAsia="zh-CN"/>
        </w:rPr>
        <w:t xml:space="preserve">    </w:t>
      </w:r>
      <w:r>
        <w:rPr>
          <w:rFonts w:hint="eastAsia"/>
        </w:rPr>
        <w:t>委托监理。本工程甲方委托监理，应与监理单位签订监理合同。并在本合同协议条款内明确监理单位、总监理工程师及其应履行的职贵。</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本合同中总监理工程师和甲方代表的职贵不能相互交叉。</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非经甲方同意，总监理工程师及其代表无权解除本合同中乙方的任何义务。</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合同履行中，发生影呴甲，乙双方权利和义务的事件时，总监理工程师应作出公正的处理。</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为保证施工正常进行，甲乙双方应尊重总监理工程师的决定。对总监理工程师的决定有异议时，按协议条款的约定处理。</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总监理工程师易人，甲方接到监理单位通知后应同时通知乙方，后任继续履行赋予前任的权利和义务。</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left="420" w:leftChars="200" w:firstLine="422" w:firstLineChars="200"/>
        <w:textAlignment w:val="auto"/>
        <w:rPr>
          <w:rFonts w:hint="eastAsia"/>
        </w:rPr>
      </w:pPr>
      <w:r>
        <w:rPr>
          <w:rFonts w:hint="eastAsia"/>
          <w:b/>
          <w:bCs/>
        </w:rPr>
        <w:t>第七条</w:t>
      </w:r>
      <w:r>
        <w:rPr>
          <w:rFonts w:hint="eastAsia"/>
          <w:b/>
          <w:bCs/>
          <w:lang w:val="en-US" w:eastAsia="zh-CN"/>
        </w:rPr>
        <w:t xml:space="preserve">    </w:t>
      </w:r>
      <w:r>
        <w:rPr>
          <w:rFonts w:hint="eastAsia"/>
        </w:rPr>
        <w:t>乙方驻工地代表。乙方任命驻工地负贵人，</w:t>
      </w:r>
      <w:r>
        <w:rPr>
          <w:rFonts w:hint="eastAsia"/>
          <w:lang w:val="en-US" w:eastAsia="zh-CN"/>
        </w:rPr>
        <w:t>按</w:t>
      </w:r>
      <w:r>
        <w:rPr>
          <w:rFonts w:hint="eastAsia"/>
        </w:rPr>
        <w:t>以下要求行使合同约定的权利，履行合同约定的义务：</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1、乙方的要求、请求和通知，以书面形式由乙方代表签字后送甲方代表</w:t>
      </w:r>
      <w:r>
        <w:rPr>
          <w:rFonts w:hint="eastAsia"/>
          <w:lang w:eastAsia="zh-CN"/>
        </w:rPr>
        <w:t>，</w:t>
      </w:r>
      <w:r>
        <w:rPr>
          <w:rFonts w:hint="eastAsia"/>
        </w:rPr>
        <w:t>甲方代表在回执上签署姓名及收到时间后生效。</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2、乙方代表按甲方代表批准的施工组织设计（或施工方案）和依据合同发出的指令、要求组织</w:t>
      </w:r>
      <w:r>
        <w:rPr>
          <w:rFonts w:hint="eastAsia"/>
          <w:lang w:val="en-US" w:eastAsia="zh-CN"/>
        </w:rPr>
        <w:t>施工</w:t>
      </w:r>
      <w:r>
        <w:rPr>
          <w:rFonts w:hint="eastAsia"/>
        </w:rPr>
        <w:t>。在情况紧急且无法与甲方代表联系的情况下，可采取保护人员生命和工程、财产安全的紧急措施，并在采取措施后24小勺时内向甲方代表送交报告。</w:t>
      </w:r>
      <w:r>
        <w:rPr>
          <w:rFonts w:hint="eastAsia"/>
          <w:lang w:val="en-US" w:eastAsia="zh-CN"/>
        </w:rPr>
        <w:t>责</w:t>
      </w:r>
      <w:r>
        <w:rPr>
          <w:rFonts w:hint="eastAsia"/>
        </w:rPr>
        <w:t>任在甲方，由甲方承担由此发生的追加合同价款，相应顺延工期；</w:t>
      </w:r>
      <w:r>
        <w:rPr>
          <w:rFonts w:hint="eastAsia"/>
          <w:lang w:val="en-US" w:eastAsia="zh-CN"/>
        </w:rPr>
        <w:t>责</w:t>
      </w:r>
      <w:r>
        <w:rPr>
          <w:rFonts w:hint="eastAsia"/>
        </w:rPr>
        <w:t>任在乙方， 由乙方承担费用。</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 xml:space="preserve">乙方代表易人，乙方应于易人前7天通知甲方，后任继续履行合同文件约定的前任的权利和义务。 </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p>
    <w:p>
      <w:pPr>
        <w:keepNext w:val="0"/>
        <w:keepLines w:val="0"/>
        <w:pageBreakBefore w:val="0"/>
        <w:widowControl w:val="0"/>
        <w:numPr>
          <w:ilvl w:val="0"/>
          <w:numId w:val="5"/>
        </w:numPr>
        <w:kinsoku/>
        <w:wordWrap/>
        <w:overflowPunct/>
        <w:topLinePunct w:val="0"/>
        <w:autoSpaceDE/>
        <w:autoSpaceDN/>
        <w:bidi w:val="0"/>
        <w:adjustRightInd/>
        <w:snapToGrid/>
        <w:ind w:left="420" w:leftChars="200" w:firstLine="420" w:firstLineChars="200"/>
        <w:textAlignment w:val="auto"/>
        <w:rPr>
          <w:rFonts w:hint="eastAsia"/>
        </w:rPr>
      </w:pPr>
      <w:r>
        <w:rPr>
          <w:rFonts w:hint="eastAsia"/>
          <w:lang w:val="en-US" w:eastAsia="zh-CN"/>
        </w:rPr>
        <w:t xml:space="preserve">    </w:t>
      </w:r>
      <w:r>
        <w:rPr>
          <w:rFonts w:hint="eastAsia"/>
        </w:rPr>
        <w:t>甲方工作。 甲方按协议条款约定的内容和时间，一次或分阶段完成以下工作：</w:t>
      </w:r>
    </w:p>
    <w:p>
      <w:pPr>
        <w:keepNext w:val="0"/>
        <w:keepLines w:val="0"/>
        <w:pageBreakBefore w:val="0"/>
        <w:widowControl w:val="0"/>
        <w:numPr>
          <w:ilvl w:val="0"/>
          <w:numId w:val="6"/>
        </w:numPr>
        <w:kinsoku/>
        <w:wordWrap/>
        <w:overflowPunct/>
        <w:topLinePunct w:val="0"/>
        <w:autoSpaceDE/>
        <w:autoSpaceDN/>
        <w:bidi w:val="0"/>
        <w:adjustRightInd/>
        <w:snapToGrid/>
        <w:ind w:leftChars="400"/>
        <w:textAlignment w:val="auto"/>
        <w:rPr>
          <w:rFonts w:hint="eastAsia"/>
          <w:lang w:val="en-US" w:eastAsia="zh-CN"/>
        </w:rPr>
      </w:pPr>
      <w:r>
        <w:rPr>
          <w:rFonts w:hint="eastAsia"/>
        </w:rPr>
        <w:t>提供施工所需的场地，并清除施工场地内一切影响乙方施工的障碍；或承担</w:t>
      </w:r>
      <w:r>
        <w:rPr>
          <w:rFonts w:hint="eastAsia"/>
          <w:lang w:val="en-US" w:eastAsia="zh-CN"/>
        </w:rPr>
        <w:t>乙</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rPr>
      </w:pPr>
      <w:r>
        <w:rPr>
          <w:rFonts w:hint="eastAsia"/>
        </w:rPr>
        <w:t xml:space="preserve">方在不腾空的场地内施工采取的相应措施所发生的费用，一并计入合同价款内； </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 xml:space="preserve">2、向乙方提供施工所需水、电、热力、 电讯等管递线路，从施工场地外部接至协议条款约定的地点， 并保证乙方施工期间的需要； </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 xml:space="preserve">3、负贵本工程涉及的市政配套部门及当地各有关部门的联系和协调工作； </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 xml:space="preserve">4、协调施工场地内各交叉作业施工单位之间的关系， 保证乙方按合同的约定顺利施工； </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5、办理施工所需的有关批件、证件和临时用地等的申请报批手续；</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6、组织有关单位进行图纸会审， 向乙方进行设计交底；</w:t>
      </w:r>
      <w:r>
        <w:rPr>
          <w:rFonts w:hint="eastAsia"/>
          <w:lang w:val="en-US" w:eastAsia="zh-CN"/>
        </w:rPr>
        <w:t>·</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7、向乙方有偿提供协议条款约定的施工设备和设施。</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甲方不按协议条款约定的内容和时间完成以上工作，造成工期延误，承担由此造成的追加合同价款，并赔偿乙方有关损失，工期相应顺延。</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left="420" w:leftChars="200" w:firstLine="422" w:firstLineChars="200"/>
        <w:textAlignment w:val="auto"/>
        <w:rPr>
          <w:rFonts w:hint="eastAsia"/>
        </w:rPr>
      </w:pPr>
      <w:r>
        <w:rPr>
          <w:rFonts w:hint="eastAsia"/>
          <w:b/>
          <w:bCs/>
        </w:rPr>
        <w:t>第九条</w:t>
      </w:r>
      <w:r>
        <w:rPr>
          <w:rFonts w:hint="eastAsia"/>
          <w:b/>
          <w:bCs/>
          <w:lang w:val="en-US" w:eastAsia="zh-CN"/>
        </w:rPr>
        <w:t xml:space="preserve">     </w:t>
      </w:r>
      <w:r>
        <w:rPr>
          <w:rFonts w:hint="eastAsia"/>
        </w:rPr>
        <w:t>乙方工作。乙方按协议条款约定的时间和要求做好以下工作：</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1、在其设计资格证书允许的范围内，按协议条款的约定完成施工图设计或与工程配套的设计，经甲方代表批准后使用；</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2、向甲方代表提供年、季、月度工程进度计划及相应统计报表和工程事故报告；</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3、在腾空后单独由乙方施工的施工场地内，按工程和安全需要提供和维修非夜间施工使用的照明、看守、围栏和警卫。乙方未履行上述义务造成工程、财产和人身伤</w:t>
      </w:r>
      <w:r>
        <w:rPr>
          <w:rFonts w:hint="eastAsia"/>
          <w:lang w:val="en-US" w:eastAsia="zh-CN"/>
        </w:rPr>
        <w:t>害</w:t>
      </w:r>
      <w:r>
        <w:rPr>
          <w:rFonts w:hint="eastAsia"/>
        </w:rPr>
        <w:t>，由乙方承担贵任及所发生的费用；</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default" w:eastAsiaTheme="minorEastAsia"/>
          <w:lang w:val="en-US" w:eastAsia="zh-CN"/>
        </w:rPr>
      </w:pPr>
      <w:r>
        <w:rPr>
          <w:rFonts w:hint="eastAsia"/>
        </w:rPr>
        <w:t>在新建工程或不腾空的建筑物内施工时，上述设施和人员由建筑工程承包人或建筑物使用单位负贵，乙方不</w:t>
      </w:r>
      <w:r>
        <w:rPr>
          <w:rFonts w:hint="eastAsia"/>
          <w:lang w:val="en-US" w:eastAsia="zh-CN"/>
        </w:rPr>
        <w:t>承担任何责任和费用。</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4、遵守地方政府和有关部门对施工场地交通和施工噪音等管理规定，经甲方代表同意，需办理有关手续的，由甲方承担由此发生的费用。因乙方</w:t>
      </w:r>
      <w:r>
        <w:rPr>
          <w:rFonts w:hint="eastAsia"/>
          <w:lang w:val="en-US" w:eastAsia="zh-CN"/>
        </w:rPr>
        <w:t>责任</w:t>
      </w:r>
      <w:r>
        <w:rPr>
          <w:rFonts w:hint="eastAsia"/>
        </w:rPr>
        <w:t>造成的罚款除外；</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5、遵守政府和有关部门对施工现场的一切规定和要求，承担因自身原因违反有关规定造成的损失和罚款；</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eastAsiaTheme="minorEastAsia"/>
          <w:lang w:val="en-US" w:eastAsia="zh-CN"/>
        </w:rPr>
      </w:pPr>
      <w:r>
        <w:rPr>
          <w:rFonts w:hint="eastAsia"/>
        </w:rPr>
        <w:t>6、按协议条款的约定保护好建筑物结构和相应管线、</w:t>
      </w:r>
      <w:r>
        <w:rPr>
          <w:rFonts w:hint="eastAsia"/>
          <w:lang w:val="en-US" w:eastAsia="zh-CN"/>
        </w:rPr>
        <w:t>设备；</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r>
        <w:rPr>
          <w:rFonts w:hint="eastAsia"/>
        </w:rPr>
        <w:t>7、 巳竣工工程未交付甲方验收之前， 负责成品保护，保护期间发生损坏， 乙方自费予以修复。第三方原因造成损坏，通过甲方协调，由</w:t>
      </w:r>
      <w:r>
        <w:rPr>
          <w:rFonts w:hint="eastAsia"/>
          <w:lang w:val="en-US" w:eastAsia="zh-CN"/>
        </w:rPr>
        <w:t>责任</w:t>
      </w:r>
      <w:r>
        <w:rPr>
          <w:rFonts w:hint="eastAsia"/>
        </w:rPr>
        <w:t>方负贵修复；或乙方修复</w:t>
      </w:r>
      <w:r>
        <w:rPr>
          <w:rFonts w:hint="eastAsia"/>
          <w:lang w:eastAsia="zh-CN"/>
        </w:rPr>
        <w:t>，</w:t>
      </w:r>
      <w:r>
        <w:rPr>
          <w:rFonts w:hint="eastAsia"/>
        </w:rPr>
        <w:t xml:space="preserve">由甲方承担追加合同价款。要求乙方采取特殊措施保护的分段或分部工程，其费用由甲方承担，并在协议条款内约定。甲方在竣工验收前使用，发生损坏的修理费用， 由甲方承担。由于乙方不履行上述义务，造成工期延误和经济损失， </w:t>
      </w:r>
      <w:r>
        <w:rPr>
          <w:rFonts w:hint="eastAsia"/>
          <w:lang w:val="en-US" w:eastAsia="zh-CN"/>
        </w:rPr>
        <w:t>责任</w:t>
      </w:r>
      <w:r>
        <w:rPr>
          <w:rFonts w:hint="eastAsia"/>
        </w:rPr>
        <w:t xml:space="preserve">由乙方承担。  </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left="420" w:leftChars="200" w:firstLine="422" w:firstLineChars="200"/>
        <w:textAlignment w:val="auto"/>
        <w:rPr>
          <w:rFonts w:hint="eastAsia"/>
          <w:b/>
          <w:bCs/>
        </w:rPr>
      </w:pPr>
      <w:r>
        <w:rPr>
          <w:rFonts w:hint="eastAsia"/>
          <w:b/>
          <w:bCs/>
        </w:rPr>
        <w:t>三、施工组织设计和工期</w:t>
      </w: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eastAsia"/>
        </w:rPr>
      </w:pPr>
    </w:p>
    <w:p>
      <w:pPr>
        <w:keepNext w:val="0"/>
        <w:keepLines w:val="0"/>
        <w:pageBreakBefore w:val="0"/>
        <w:widowControl w:val="0"/>
        <w:numPr>
          <w:numId w:val="0"/>
        </w:numPr>
        <w:kinsoku/>
        <w:wordWrap/>
        <w:overflowPunct/>
        <w:topLinePunct w:val="0"/>
        <w:autoSpaceDE/>
        <w:autoSpaceDN/>
        <w:bidi w:val="0"/>
        <w:adjustRightInd/>
        <w:snapToGrid/>
        <w:ind w:leftChars="200"/>
        <w:jc w:val="left"/>
        <w:textAlignment w:val="auto"/>
        <w:rPr>
          <w:rFonts w:hint="eastAsia"/>
        </w:rPr>
      </w:pPr>
      <w:r>
        <w:rPr>
          <w:rFonts w:hint="eastAsia"/>
          <w:b/>
          <w:bCs/>
          <w:lang w:val="en-US" w:eastAsia="zh-CN"/>
        </w:rPr>
        <w:t>第十条</w:t>
      </w:r>
      <w:r>
        <w:rPr>
          <w:rFonts w:hint="eastAsia"/>
          <w:lang w:val="en-US" w:eastAsia="zh-CN"/>
        </w:rPr>
        <w:t xml:space="preserve">    </w:t>
      </w:r>
      <w:r>
        <w:rPr>
          <w:rFonts w:hint="eastAsia"/>
          <w:b/>
          <w:bCs/>
          <w:lang w:val="en-US" w:eastAsia="zh-CN"/>
        </w:rPr>
        <w:t xml:space="preserve"> </w:t>
      </w:r>
      <w:r>
        <w:rPr>
          <w:rFonts w:hint="eastAsia"/>
        </w:rPr>
        <w:t>施工组织设计及进度计划。乙方应在协议条款约定的日期，将施工组织设计（或施工方案）和进度计划提交甲方代表。甲方代表应按协议条款约定的时间予以批准或提出修改意见，逾期不批复， 可视为该施工组织设计（或施工方案）和进度计划巳经批准。乙方必须按批准的进度计划组织施工，接受甲方代表对进度的检查、</w:t>
      </w:r>
      <w:r>
        <w:rPr>
          <w:rFonts w:hint="eastAsia"/>
          <w:lang w:val="en-US" w:eastAsia="zh-CN"/>
        </w:rPr>
        <w:t>监督</w:t>
      </w:r>
      <w:r>
        <w:rPr>
          <w:rFonts w:hint="eastAsia"/>
        </w:rPr>
        <w:t>。工程实际进展与进度计划不符时，乙方应按甲方代表的要求提出措施，甲方代表批准后执行。</w:t>
      </w:r>
    </w:p>
    <w:p>
      <w:pPr>
        <w:keepNext w:val="0"/>
        <w:keepLines w:val="0"/>
        <w:pageBreakBefore w:val="0"/>
        <w:widowControl w:val="0"/>
        <w:numPr>
          <w:numId w:val="0"/>
        </w:numPr>
        <w:kinsoku/>
        <w:wordWrap/>
        <w:overflowPunct/>
        <w:topLinePunct w:val="0"/>
        <w:autoSpaceDE/>
        <w:autoSpaceDN/>
        <w:bidi w:val="0"/>
        <w:adjustRightInd/>
        <w:snapToGrid/>
        <w:ind w:left="0" w:leftChars="0" w:firstLine="422" w:firstLineChars="200"/>
        <w:jc w:val="left"/>
        <w:textAlignment w:val="auto"/>
        <w:rPr>
          <w:rFonts w:hint="eastAsia"/>
        </w:rPr>
      </w:pPr>
      <w:r>
        <w:rPr>
          <w:rFonts w:hint="eastAsia"/>
          <w:b/>
          <w:bCs/>
        </w:rPr>
        <w:t>第十一条</w:t>
      </w:r>
      <w:r>
        <w:rPr>
          <w:rFonts w:hint="eastAsia"/>
          <w:b/>
          <w:bCs/>
          <w:lang w:val="en-US" w:eastAsia="zh-CN"/>
        </w:rPr>
        <w:t xml:space="preserve">     </w:t>
      </w:r>
      <w:r>
        <w:rPr>
          <w:rFonts w:hint="eastAsia"/>
        </w:rPr>
        <w:t xml:space="preserve">延期开工。乙方按协议条款约定的开工日期开始施工。乙方不能按时开工，应在协议条款约定的开工日期7天前，向甲方代表提出延期开工的理由和要求。甲方代表在7天内答复乙方。甲方代表7天内不予答复，视为巳同意乙方要求，工期相应顺延。甲方代表不同意延期要求或乙方未在规定时间内提出延期开工要求，竣工工期不予顺延。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甲方征得乙方同意并以书面形式通知乙方后，可要求推迟开工日期，承担乙方因此造成的追加合同价款， 相应顺延工期。 </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rPr>
      </w:pPr>
      <w:r>
        <w:rPr>
          <w:rFonts w:hint="eastAsia"/>
          <w:b/>
          <w:bCs/>
        </w:rPr>
        <w:t>第十二条</w:t>
      </w:r>
      <w:r>
        <w:rPr>
          <w:rFonts w:hint="eastAsia"/>
        </w:rPr>
        <w:t xml:space="preserve"> </w:t>
      </w:r>
      <w:r>
        <w:rPr>
          <w:rFonts w:hint="eastAsia"/>
          <w:lang w:val="en-US" w:eastAsia="zh-CN"/>
        </w:rPr>
        <w:t xml:space="preserve">   </w:t>
      </w:r>
      <w:r>
        <w:rPr>
          <w:rFonts w:hint="eastAsia"/>
        </w:rPr>
        <w:t>暂停施工。甲方代表在确有必要时，可要求乙方暂停施工， 并在提出要求后48小时内提出处理意见。乙方应按甲方要求停止施工，并妥善保护巳完工工程。乙方实施甲方代表处理意见后，可提出复工要求， 甲方代表应在48小时内给予答复。甲方代表未能在规定时间内提出处理意见，或收到乙方复工要求后48小时内未予答复， 乙方可自行复工。停工责任在甲方，由甲方承担追加合同价款，相应顺延工期；停工</w:t>
      </w:r>
      <w:r>
        <w:rPr>
          <w:rFonts w:hint="eastAsia"/>
          <w:lang w:val="en-US" w:eastAsia="zh-CN"/>
        </w:rPr>
        <w:t>责任</w:t>
      </w:r>
      <w:r>
        <w:rPr>
          <w:rFonts w:hint="eastAsia"/>
        </w:rPr>
        <w:t xml:space="preserve">在乙方， 由乙万承担发生的费用。因甲方代表不及时作出答复，施工无法进行，乙方可认为甲方巳部分或全部取消合同， 由甲方承担违约责任。 </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rPr>
      </w:pPr>
      <w:r>
        <w:rPr>
          <w:rFonts w:hint="eastAsia"/>
          <w:b/>
          <w:bCs/>
        </w:rPr>
        <w:t>第十三条</w:t>
      </w:r>
      <w:r>
        <w:rPr>
          <w:rFonts w:hint="eastAsia"/>
        </w:rPr>
        <w:t xml:space="preserve"> </w:t>
      </w:r>
      <w:r>
        <w:rPr>
          <w:rFonts w:hint="eastAsia"/>
          <w:lang w:val="en-US" w:eastAsia="zh-CN"/>
        </w:rPr>
        <w:t xml:space="preserve">   </w:t>
      </w:r>
      <w:r>
        <w:rPr>
          <w:rFonts w:hint="eastAsia"/>
        </w:rPr>
        <w:t xml:space="preserve">工期延误。 由千以下原因造成工期延误，经甲方代表确认，工期相应顺延。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1、甲方不能按协议条款的约定提供开工条件；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2、工程量变化和设计变更·;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3、一周内， 非乙方原因停水、停电、停气造成停工累计超过8小时；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4、工程款未按时支付；</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lang w:val="en-US" w:eastAsia="zh-CN"/>
        </w:rPr>
        <w:t>5、不可抗力；</w:t>
      </w:r>
      <w:r>
        <w:rPr>
          <w:rFonts w:hint="eastAsia"/>
        </w:rPr>
        <w:t xml:space="preserve">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6、其它非乙方原因的停工。</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乙方在以上情况发生后7天内</w:t>
      </w:r>
      <w:r>
        <w:rPr>
          <w:rFonts w:hint="eastAsia"/>
          <w:lang w:eastAsia="zh-CN"/>
        </w:rPr>
        <w:t>，</w:t>
      </w:r>
      <w:r>
        <w:rPr>
          <w:rFonts w:hint="eastAsia"/>
        </w:rPr>
        <w:t>就延误的内容和因此发生的追加合同价款向甲方代表提出报告，甲方代表在收到报告后7天内予以确认、答复，逾期不予答复，乙方可视为延期及要求巳被确认。</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非上述原因，工程不能按合同工期竣工，乙方按协议条款约定承担违约贵任。</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rPr>
      </w:pPr>
      <w:r>
        <w:rPr>
          <w:rFonts w:hint="eastAsia"/>
          <w:b/>
          <w:bCs/>
        </w:rPr>
        <w:t>第十四条</w:t>
      </w:r>
      <w:r>
        <w:rPr>
          <w:rFonts w:hint="eastAsia"/>
          <w:b/>
          <w:bCs/>
          <w:lang w:val="en-US" w:eastAsia="zh-CN"/>
        </w:rPr>
        <w:t xml:space="preserve">    </w:t>
      </w:r>
      <w:r>
        <w:rPr>
          <w:rFonts w:hint="eastAsia"/>
        </w:rPr>
        <w:t>工期提前。施工中如需提前竣工，双方协气商一致后应签订提前竣工协议。乙方按协议修订进度计划，报甲方批准。甲方应在7天内给予批准，并为赶工提供方便条件。提前竣工协议包括以下主要内容：</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1、提前的时间；</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2、乙方采取的赶工措施；</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3、甲方为赶工提供的条件；</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4、赶工措施的追加合同价款和承担；</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5、提前竣工受益（如果有）的分享。</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default" w:eastAsiaTheme="minorEastAsia"/>
          <w:b/>
          <w:bCs/>
          <w:lang w:val="en-US" w:eastAsia="zh-CN"/>
        </w:rPr>
      </w:pPr>
      <w:r>
        <w:rPr>
          <w:rFonts w:hint="eastAsia"/>
          <w:b/>
          <w:bCs/>
          <w:lang w:val="en-US" w:eastAsia="zh-CN"/>
        </w:rPr>
        <w:t>四、质量与检验</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rPr>
      </w:pPr>
      <w:r>
        <w:rPr>
          <w:rFonts w:hint="eastAsia"/>
          <w:b/>
          <w:bCs/>
        </w:rPr>
        <w:t>第十五条</w:t>
      </w:r>
      <w:r>
        <w:rPr>
          <w:rFonts w:hint="eastAsia"/>
          <w:b/>
          <w:bCs/>
          <w:lang w:val="en-US" w:eastAsia="zh-CN"/>
        </w:rPr>
        <w:t xml:space="preserve">    </w:t>
      </w:r>
      <w:r>
        <w:rPr>
          <w:rFonts w:hint="eastAsia"/>
        </w:rPr>
        <w:t>工程样板。按照协议条款规定，乙方制作的样板间，经甲方代表检验合格后，由甲乙双方封存。样板间作为甲方竣工验收的实物标准。制作样板间的全部费用，由甲方承担。</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rPr>
      </w:pPr>
      <w:r>
        <w:rPr>
          <w:rFonts w:hint="eastAsia"/>
          <w:b/>
          <w:bCs/>
        </w:rPr>
        <w:t>第十六条</w:t>
      </w:r>
      <w:r>
        <w:rPr>
          <w:rFonts w:hint="eastAsia"/>
          <w:b/>
          <w:bCs/>
          <w:lang w:val="en-US" w:eastAsia="zh-CN"/>
        </w:rPr>
        <w:t xml:space="preserve">    </w:t>
      </w:r>
      <w:r>
        <w:rPr>
          <w:rFonts w:hint="eastAsia"/>
        </w:rPr>
        <w:t xml:space="preserve">检查和返工。乙方应认真按照标准、规范、设计和样板间标准的要求以及甲方代表依据合同发出的指令施工，随时接受甲方代表及其委派人员检查检验，为检查检验提供便利条件，并按甲方代表及其委派人员的要求返工、修改，承担因自身原因导致返工、修改的费用。 因甲方不正确纠正或其他原因引起的追加合同价款，由甲方承担。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以上检查检验合格后，又发现由乙方原因引起的质量问题，仍由乙方承担</w:t>
      </w:r>
      <w:r>
        <w:rPr>
          <w:rFonts w:hint="eastAsia"/>
          <w:lang w:val="en-US" w:eastAsia="zh-CN"/>
        </w:rPr>
        <w:t>责任</w:t>
      </w:r>
      <w:r>
        <w:rPr>
          <w:rFonts w:hint="eastAsia"/>
        </w:rPr>
        <w:t>和发生的费用，赔偿甲方的有关损失，工期相应顺延。</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检查检验合格后再进行检查检验应不影响施工的正常进行，如影响施工的正常进行， 检查检验不合格，影响施工的费用由乙方承担。除此之外影响正常施工的追加合同价款由甲方承担，相应顺延工期。 </w:t>
      </w:r>
    </w:p>
    <w:p>
      <w:pPr>
        <w:keepNext w:val="0"/>
        <w:keepLines w:val="0"/>
        <w:pageBreakBefore w:val="0"/>
        <w:widowControl w:val="0"/>
        <w:numPr>
          <w:ilvl w:val="0"/>
          <w:numId w:val="7"/>
        </w:numPr>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lang w:val="en-US" w:eastAsia="zh-CN"/>
        </w:rPr>
        <w:t xml:space="preserve">   </w:t>
      </w:r>
      <w:r>
        <w:rPr>
          <w:rFonts w:hint="eastAsia"/>
        </w:rPr>
        <w:t>工程质量等级。工程质量应达到国家或专业的质量检验评定标准的合格条件。甲方要求部分或全部工程质量达到优良标准，应支付由此增加的追加合同价款，对工期有影响的应给予相应的顺延。</w:t>
      </w:r>
    </w:p>
    <w:p>
      <w:pPr>
        <w:keepNext w:val="0"/>
        <w:keepLines w:val="0"/>
        <w:pageBreakBefore w:val="0"/>
        <w:widowControl w:val="0"/>
        <w:numPr>
          <w:numId w:val="0"/>
        </w:numPr>
        <w:kinsoku/>
        <w:wordWrap/>
        <w:overflowPunct/>
        <w:topLinePunct w:val="0"/>
        <w:autoSpaceDE/>
        <w:autoSpaceDN/>
        <w:bidi w:val="0"/>
        <w:adjustRightInd/>
        <w:snapToGrid/>
        <w:ind w:firstLine="420" w:firstLineChars="200"/>
        <w:jc w:val="left"/>
        <w:textAlignment w:val="auto"/>
        <w:rPr>
          <w:rFonts w:hint="eastAsia"/>
        </w:rPr>
      </w:pPr>
      <w:r>
        <w:rPr>
          <w:rFonts w:hint="eastAsia"/>
        </w:rPr>
        <w:t>达不到约定条件的部分，甲方代表一经发现，可要求乙方返工，乙方应按甲方代表</w:t>
      </w:r>
      <w:r>
        <w:rPr>
          <w:rFonts w:hint="eastAsia"/>
          <w:lang w:val="en-US" w:eastAsia="zh-CN"/>
        </w:rPr>
        <w:t>要求</w:t>
      </w:r>
      <w:r>
        <w:rPr>
          <w:rFonts w:hint="eastAsia"/>
        </w:rPr>
        <w:t>返工，直到符合约定条件。因乙方原因达不到约定条件，由乙方承担返工费用，工期不予顺延。返工后仍不能达到约定条件，乙方承担违约</w:t>
      </w:r>
      <w:r>
        <w:rPr>
          <w:rFonts w:hint="eastAsia"/>
          <w:lang w:val="en-US" w:eastAsia="zh-CN"/>
        </w:rPr>
        <w:t>责任</w:t>
      </w:r>
      <w:r>
        <w:rPr>
          <w:rFonts w:hint="eastAsia"/>
        </w:rPr>
        <w:t>。因甲方原因达不到约定条件，由甲方承担返工的追加合同价欺，工期相应顺延。</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双方对工程质量有争议，请协议条款约定的质量监督部门调解，调解费用及因此造成的损失，由责任一方承担。</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rPr>
      </w:pPr>
      <w:r>
        <w:rPr>
          <w:rFonts w:hint="eastAsia"/>
          <w:b/>
          <w:bCs/>
        </w:rPr>
        <w:t>第十八条</w:t>
      </w:r>
      <w:r>
        <w:rPr>
          <w:rFonts w:hint="eastAsia"/>
          <w:b/>
          <w:bCs/>
          <w:lang w:val="en-US" w:eastAsia="zh-CN"/>
        </w:rPr>
        <w:t xml:space="preserve">    </w:t>
      </w:r>
      <w:r>
        <w:rPr>
          <w:rFonts w:hint="eastAsia"/>
        </w:rPr>
        <w:t>隐蔽工程和中间验收。工程具备隐蔽条件或达到协议条款约定的中间验收部位，乙方自检合格后，在隐蔽和中间验收48小时前通知甲方代表参加。通知包括乙方自检记录、隐蔽和中间验收的内容、验收时间和地点。乙方准备验收记录。验收合格，甲方代表在验收记录上签字后，方可进行隐蔽和继续施工。验收不合格，乙方在限定时间内修政后重新验收。工程符合规范要求，验收24小时后，甲方代表不在验收记录签字，可视为甲方代表巳经批准，乙方可进行隐蔽或继续施工。</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甲方代表不能按时参加验收，须在开始验收24小时之前向乙方提出延期要求，延期不能超过两天，甲方代表，未能按以上时间提出延期要求、不参加验收，乙方可自行组织验收，甲方应承认验收记录。</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default" w:eastAsiaTheme="minorEastAsia"/>
          <w:lang w:val="en-US" w:eastAsia="zh-CN"/>
        </w:rPr>
      </w:pPr>
      <w:r>
        <w:rPr>
          <w:rFonts w:hint="eastAsia"/>
          <w:b/>
          <w:bCs/>
        </w:rPr>
        <w:t>第十九条</w:t>
      </w:r>
      <w:r>
        <w:rPr>
          <w:rFonts w:hint="eastAsia"/>
          <w:b/>
          <w:bCs/>
          <w:lang w:val="en-US" w:eastAsia="zh-CN"/>
        </w:rPr>
        <w:t xml:space="preserve">    </w:t>
      </w:r>
      <w:r>
        <w:rPr>
          <w:rFonts w:hint="eastAsia"/>
        </w:rPr>
        <w:t>重新检验。无论甲方代表是否参加验收，当其提出对巳经验收的隐蔽工程重新检验的要求时，乙方应按要求进行剥露，并在检验后重新隐蔽或修复后隐蔽。检验合格，甲方承担由此发生的追加合同价款，赔偿乙方损失并相应顺延工期。检验不合格，乙方承担发生的</w:t>
      </w:r>
      <w:r>
        <w:rPr>
          <w:rFonts w:hint="eastAsia"/>
          <w:lang w:val="en-US" w:eastAsia="zh-CN"/>
        </w:rPr>
        <w:t>费用，工期也予顺延。</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p>
    <w:p>
      <w:pPr>
        <w:keepNext w:val="0"/>
        <w:keepLines w:val="0"/>
        <w:pageBreakBefore w:val="0"/>
        <w:widowControl w:val="0"/>
        <w:numPr>
          <w:ilvl w:val="0"/>
          <w:numId w:val="8"/>
        </w:numPr>
        <w:kinsoku/>
        <w:wordWrap/>
        <w:overflowPunct/>
        <w:topLinePunct w:val="0"/>
        <w:autoSpaceDE/>
        <w:autoSpaceDN/>
        <w:bidi w:val="0"/>
        <w:adjustRightInd/>
        <w:snapToGrid/>
        <w:ind w:left="0" w:leftChars="0" w:firstLine="422" w:firstLineChars="200"/>
        <w:jc w:val="left"/>
        <w:textAlignment w:val="auto"/>
        <w:rPr>
          <w:rFonts w:hint="eastAsia"/>
          <w:b/>
          <w:bCs/>
        </w:rPr>
      </w:pPr>
      <w:r>
        <w:rPr>
          <w:rFonts w:hint="eastAsia"/>
          <w:b/>
          <w:bCs/>
        </w:rPr>
        <w:t>合同价款及支付方式</w:t>
      </w:r>
    </w:p>
    <w:p>
      <w:pPr>
        <w:keepNext w:val="0"/>
        <w:keepLines w:val="0"/>
        <w:pageBreakBefore w:val="0"/>
        <w:widowControl w:val="0"/>
        <w:numPr>
          <w:numId w:val="0"/>
        </w:numPr>
        <w:kinsoku/>
        <w:wordWrap/>
        <w:overflowPunct/>
        <w:topLinePunct w:val="0"/>
        <w:autoSpaceDE/>
        <w:autoSpaceDN/>
        <w:bidi w:val="0"/>
        <w:adjustRightInd/>
        <w:snapToGrid/>
        <w:ind w:leftChars="200"/>
        <w:jc w:val="left"/>
        <w:textAlignment w:val="auto"/>
        <w:rPr>
          <w:rFonts w:hint="eastAsia"/>
          <w:b/>
          <w:bCs/>
        </w:rPr>
      </w:pP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rPr>
      </w:pPr>
      <w:r>
        <w:rPr>
          <w:rFonts w:hint="eastAsia"/>
          <w:b/>
          <w:bCs/>
        </w:rPr>
        <w:t>第二十条</w:t>
      </w:r>
      <w:r>
        <w:rPr>
          <w:rFonts w:hint="eastAsia"/>
          <w:b/>
          <w:bCs/>
          <w:lang w:val="en-US" w:eastAsia="zh-CN"/>
        </w:rPr>
        <w:t xml:space="preserve">    </w:t>
      </w:r>
      <w:r>
        <w:rPr>
          <w:rFonts w:hint="eastAsia"/>
        </w:rPr>
        <w:t>合同价款与调整。合同价款及支付方式在协议条款内约定后，任何一方不得擅自改变。发生下列情况之一的可作调整：</w:t>
      </w:r>
    </w:p>
    <w:p>
      <w:pPr>
        <w:keepNext w:val="0"/>
        <w:keepLines w:val="0"/>
        <w:pageBreakBefore w:val="0"/>
        <w:widowControl w:val="0"/>
        <w:numPr>
          <w:ilvl w:val="0"/>
          <w:numId w:val="9"/>
        </w:numPr>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甲方代表确认的工程量增减；</w:t>
      </w:r>
    </w:p>
    <w:p>
      <w:pPr>
        <w:keepNext w:val="0"/>
        <w:keepLines w:val="0"/>
        <w:pageBreakBefore w:val="0"/>
        <w:widowControl w:val="0"/>
        <w:numPr>
          <w:ilvl w:val="0"/>
          <w:numId w:val="9"/>
        </w:numPr>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甲方代表确认的设计变更或工程洽商；</w:t>
      </w:r>
    </w:p>
    <w:p>
      <w:pPr>
        <w:keepNext w:val="0"/>
        <w:keepLines w:val="0"/>
        <w:pageBreakBefore w:val="0"/>
        <w:widowControl w:val="0"/>
        <w:numPr>
          <w:ilvl w:val="0"/>
          <w:numId w:val="9"/>
        </w:numPr>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工程造价管理部门公布的价格调整；</w:t>
      </w:r>
    </w:p>
    <w:p>
      <w:pPr>
        <w:keepNext w:val="0"/>
        <w:keepLines w:val="0"/>
        <w:pageBreakBefore w:val="0"/>
        <w:widowControl w:val="0"/>
        <w:numPr>
          <w:ilvl w:val="0"/>
          <w:numId w:val="9"/>
        </w:numPr>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一周内非乙方原因造成停水、停电、停气累计超过8小时；</w:t>
      </w:r>
    </w:p>
    <w:p>
      <w:pPr>
        <w:keepNext w:val="0"/>
        <w:keepLines w:val="0"/>
        <w:pageBreakBefore w:val="0"/>
        <w:widowControl w:val="0"/>
        <w:numPr>
          <w:ilvl w:val="0"/>
          <w:numId w:val="9"/>
        </w:numPr>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协议条款约定的其它增减或调整。</w:t>
      </w:r>
    </w:p>
    <w:p>
      <w:pPr>
        <w:keepNext w:val="0"/>
        <w:keepLines w:val="0"/>
        <w:pageBreakBefore w:val="0"/>
        <w:widowControl w:val="0"/>
        <w:numPr>
          <w:numId w:val="0"/>
        </w:numPr>
        <w:kinsoku/>
        <w:wordWrap/>
        <w:overflowPunct/>
        <w:topLinePunct w:val="0"/>
        <w:autoSpaceDE/>
        <w:autoSpaceDN/>
        <w:bidi w:val="0"/>
        <w:adjustRightInd/>
        <w:snapToGrid/>
        <w:ind w:firstLine="420" w:firstLineChars="200"/>
        <w:jc w:val="left"/>
        <w:textAlignment w:val="auto"/>
        <w:rPr>
          <w:rFonts w:hint="eastAsia"/>
        </w:rPr>
      </w:pPr>
      <w:r>
        <w:rPr>
          <w:rFonts w:hint="eastAsia"/>
        </w:rPr>
        <w:t>双方在协议条款内约定调整合同价款的方法及范围。乙方在需要调整合同价款时，在协议条款约定的天数内，将调整的原因、金额以书面形式通知甲方代表，甲方代表批准后通知经办银行和乙方。甲方代表收到乙方通知后7天内不作答复，视为已经批准。</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rPr>
      </w:pPr>
      <w:r>
        <w:rPr>
          <w:rFonts w:hint="eastAsia"/>
        </w:rPr>
        <w:t xml:space="preserve">对固定价格合同，双方应在协议条款内约定甲方给予乙方的风险金额或按合同价款一定比例约定风险系数，同时双方约定乙方在固定价格内承担的风险范围。 </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rPr>
      </w:pPr>
      <w:r>
        <w:rPr>
          <w:rFonts w:hint="eastAsia"/>
          <w:b/>
          <w:bCs/>
        </w:rPr>
        <w:t>第二十一条</w:t>
      </w:r>
      <w:r>
        <w:rPr>
          <w:rFonts w:hint="eastAsia"/>
          <w:b/>
          <w:bCs/>
          <w:lang w:val="en-US" w:eastAsia="zh-CN"/>
        </w:rPr>
        <w:t xml:space="preserve">    </w:t>
      </w:r>
      <w:r>
        <w:rPr>
          <w:rFonts w:hint="eastAsia"/>
        </w:rPr>
        <w:t>工程款预付。甲方按协议条款约定的时间和数额，向乙方预付工程款</w:t>
      </w:r>
      <w:r>
        <w:rPr>
          <w:rFonts w:hint="eastAsia"/>
          <w:lang w:eastAsia="zh-CN"/>
        </w:rPr>
        <w:t>，</w:t>
      </w:r>
      <w:r>
        <w:rPr>
          <w:rFonts w:hint="eastAsia"/>
        </w:rPr>
        <w:t>开工后按协议条款约定的时间和比例逐次扣回。甲方不按协议条款约定预付工程款，乙方在约定预付时间7天后向甲方发出要求预付工程款的通知，甲方在收到通知后仍不能按要求预付工程款，乙方可在发出通知7天后停止施工，甲方从应付之日起向乙方支付应付款的利息并承担违约</w:t>
      </w:r>
      <w:r>
        <w:rPr>
          <w:rFonts w:hint="eastAsia"/>
          <w:lang w:val="en-US" w:eastAsia="zh-CN"/>
        </w:rPr>
        <w:t>责任</w:t>
      </w:r>
      <w:r>
        <w:rPr>
          <w:rFonts w:hint="eastAsia"/>
        </w:rPr>
        <w:t xml:space="preserve">。 </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rPr>
      </w:pPr>
      <w:r>
        <w:rPr>
          <w:rFonts w:hint="eastAsia"/>
          <w:b/>
          <w:bCs/>
        </w:rPr>
        <w:t>第二十二条</w:t>
      </w:r>
      <w:r>
        <w:rPr>
          <w:rFonts w:hint="eastAsia"/>
          <w:b/>
          <w:bCs/>
          <w:lang w:val="en-US" w:eastAsia="zh-CN"/>
        </w:rPr>
        <w:t xml:space="preserve">    </w:t>
      </w:r>
      <w:r>
        <w:rPr>
          <w:rFonts w:hint="eastAsia"/>
        </w:rPr>
        <w:t xml:space="preserve">工程量的核实确认。乙方按协议条款约定的时间，向甲方代表提交巳完工程量的报告。甲方代表接到报告后7天内按设计图纸核实巳完工程数量（以下简称计量），并提前24小时通知乙方。乙方为计量提供便利条件并派人参加。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乙方无正当理由不参加计量，甲方代表自行进行，计量结果视为有效，作为工程价款支付的依据。甲方代表收到乙方报告后7天内未进行计量，从第8天起，乙方报告中开列的工程量视为已被确认，作为工程款支付的依据。甲方代表不按约定时间通知乙方，使乙方不能参加计量，计量结果无效。</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甲方代表对乙方超出设计图纸要求增加的工程量和自身原因造成的返工的工程量，不予计量。</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rPr>
      </w:pPr>
      <w:r>
        <w:rPr>
          <w:rFonts w:hint="eastAsia"/>
          <w:b/>
          <w:bCs/>
        </w:rPr>
        <w:t>第二十三条</w:t>
      </w:r>
      <w:r>
        <w:rPr>
          <w:rFonts w:hint="eastAsia"/>
          <w:b/>
          <w:bCs/>
          <w:lang w:val="en-US" w:eastAsia="zh-CN"/>
        </w:rPr>
        <w:t xml:space="preserve">     </w:t>
      </w:r>
      <w:r>
        <w:rPr>
          <w:rFonts w:hint="eastAsia"/>
        </w:rPr>
        <w:t>工程款支付。甲方按协议条款约定的</w:t>
      </w:r>
      <w:r>
        <w:rPr>
          <w:rFonts w:hint="eastAsia"/>
          <w:lang w:val="en-US" w:eastAsia="zh-CN"/>
        </w:rPr>
        <w:t>时间</w:t>
      </w:r>
      <w:r>
        <w:rPr>
          <w:rFonts w:hint="eastAsia"/>
        </w:rPr>
        <w:t>和方式，根据甲方代表确认的工程量，以构成合同价款相应项目的单价和取费标准计算出工程价款，经甲方代表签字后支付。甲方在计量结果签字后超过7天不予支付，乙方可向甲方发出要求付款通知，甲方在收到乙方通知后仍不能按要求支付，乙方可在发出通知7天后停止施工，甲方承担违约</w:t>
      </w:r>
      <w:r>
        <w:rPr>
          <w:rFonts w:hint="eastAsia"/>
          <w:lang w:val="en-US" w:eastAsia="zh-CN"/>
        </w:rPr>
        <w:t>责任</w:t>
      </w:r>
      <w:r>
        <w:rPr>
          <w:rFonts w:hint="eastAsia"/>
        </w:rPr>
        <w:t>。</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经乙方同意并签订协议，甲方可延期付款。协议需明确约定付款日期，并由甲方支付给乙方从计量结果签字后第8天起计算的应付工程价款利息。</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p>
    <w:p>
      <w:pPr>
        <w:keepNext w:val="0"/>
        <w:keepLines w:val="0"/>
        <w:pageBreakBefore w:val="0"/>
        <w:widowControl w:val="0"/>
        <w:numPr>
          <w:ilvl w:val="0"/>
          <w:numId w:val="8"/>
        </w:numPr>
        <w:kinsoku/>
        <w:wordWrap/>
        <w:overflowPunct/>
        <w:topLinePunct w:val="0"/>
        <w:autoSpaceDE/>
        <w:autoSpaceDN/>
        <w:bidi w:val="0"/>
        <w:adjustRightInd/>
        <w:snapToGrid/>
        <w:ind w:left="0" w:leftChars="0" w:firstLine="422" w:firstLineChars="200"/>
        <w:jc w:val="left"/>
        <w:textAlignment w:val="auto"/>
        <w:rPr>
          <w:rFonts w:hint="eastAsia"/>
          <w:b/>
          <w:bCs/>
        </w:rPr>
      </w:pPr>
      <w:r>
        <w:rPr>
          <w:rFonts w:hint="eastAsia"/>
          <w:b/>
          <w:bCs/>
        </w:rPr>
        <w:t>材料供应</w:t>
      </w:r>
    </w:p>
    <w:p>
      <w:pPr>
        <w:keepNext w:val="0"/>
        <w:keepLines w:val="0"/>
        <w:pageBreakBefore w:val="0"/>
        <w:widowControl w:val="0"/>
        <w:numPr>
          <w:numId w:val="0"/>
        </w:numPr>
        <w:kinsoku/>
        <w:wordWrap/>
        <w:overflowPunct/>
        <w:topLinePunct w:val="0"/>
        <w:autoSpaceDE/>
        <w:autoSpaceDN/>
        <w:bidi w:val="0"/>
        <w:adjustRightInd/>
        <w:snapToGrid/>
        <w:ind w:leftChars="200"/>
        <w:jc w:val="left"/>
        <w:textAlignment w:val="auto"/>
        <w:rPr>
          <w:rFonts w:hint="eastAsia"/>
          <w:b/>
          <w:bCs/>
        </w:rPr>
      </w:pP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rPr>
      </w:pPr>
      <w:r>
        <w:rPr>
          <w:rFonts w:hint="eastAsia"/>
          <w:b/>
          <w:bCs/>
        </w:rPr>
        <w:t>第二十四条</w:t>
      </w:r>
      <w:r>
        <w:rPr>
          <w:rFonts w:hint="eastAsia"/>
          <w:b/>
          <w:bCs/>
          <w:lang w:val="en-US" w:eastAsia="zh-CN"/>
        </w:rPr>
        <w:t xml:space="preserve">    </w:t>
      </w:r>
      <w:r>
        <w:rPr>
          <w:rFonts w:hint="eastAsia"/>
        </w:rPr>
        <w:t>材料样品或样本。不论甲乙任何一方供应都应事先提供材料样品或样本，经双方验收后封存，作为材料供应和竣工验收的实物标准。甲方或设计单位指定的材料品种，由指定者提供指定式样、色调和规格的样品</w:t>
      </w:r>
      <w:r>
        <w:rPr>
          <w:rFonts w:hint="eastAsia"/>
          <w:lang w:val="en-US" w:eastAsia="zh-CN"/>
        </w:rPr>
        <w:t>或样本。</w:t>
      </w:r>
      <w:r>
        <w:rPr>
          <w:rFonts w:hint="eastAsia"/>
        </w:rPr>
        <w:t xml:space="preserve"> </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rPr>
      </w:pPr>
      <w:r>
        <w:rPr>
          <w:rFonts w:hint="eastAsia"/>
          <w:b/>
          <w:bCs/>
        </w:rPr>
        <w:t>第二十五条</w:t>
      </w:r>
      <w:r>
        <w:rPr>
          <w:rFonts w:hint="eastAsia"/>
          <w:b/>
          <w:bCs/>
          <w:lang w:val="en-US" w:eastAsia="zh-CN"/>
        </w:rPr>
        <w:t xml:space="preserve">    </w:t>
      </w:r>
      <w:r>
        <w:rPr>
          <w:rFonts w:hint="eastAsia"/>
        </w:rPr>
        <w:t>甲方提供材料。甲方按照协议条款约定农的材料种类、规格、数量、单价、质量等级和提供时间、地点的清单，向乙方提供材料及其产品合格证明。甲方代表在所提供材料验收24小时前将通知送达乙方，乙方派人与甲方一起验收。无论乙方是否派人参加验收，验收后由乙方妥善保管，甲方支付相应的保管费用。发生损坏戒丢失，由乙方负贵赔偿。甲方不按规定通知乙方验收，乙方不负责材料设备的保管，损坏或丢失由甲方负贵。</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甲方供应的材料与清单或样品不符，按下列情况分别处理：</w:t>
      </w:r>
    </w:p>
    <w:p>
      <w:pPr>
        <w:keepNext w:val="0"/>
        <w:keepLines w:val="0"/>
        <w:pageBreakBefore w:val="0"/>
        <w:widowControl w:val="0"/>
        <w:numPr>
          <w:ilvl w:val="0"/>
          <w:numId w:val="10"/>
        </w:numPr>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材料单价与清单不符，由甲方承担所有差价；</w:t>
      </w:r>
    </w:p>
    <w:p>
      <w:pPr>
        <w:keepNext w:val="0"/>
        <w:keepLines w:val="0"/>
        <w:pageBreakBefore w:val="0"/>
        <w:widowControl w:val="0"/>
        <w:numPr>
          <w:ilvl w:val="0"/>
          <w:numId w:val="10"/>
        </w:numPr>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材料的种类、规格、型号、质量等级与清单或样品不符，乙方可拒绝接收保管，由甲方运出施工现场并</w:t>
      </w:r>
      <w:r>
        <w:rPr>
          <w:rFonts w:hint="eastAsia"/>
          <w:lang w:val="en-US" w:eastAsia="zh-CN"/>
        </w:rPr>
        <w:t>重新采购；</w:t>
      </w:r>
    </w:p>
    <w:p>
      <w:pPr>
        <w:keepNext w:val="0"/>
        <w:keepLines w:val="0"/>
        <w:pageBreakBefore w:val="0"/>
        <w:widowControl w:val="0"/>
        <w:numPr>
          <w:ilvl w:val="0"/>
          <w:numId w:val="10"/>
        </w:numPr>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到货地点与清单不符，甲方</w:t>
      </w:r>
      <w:r>
        <w:rPr>
          <w:rFonts w:hint="eastAsia"/>
          <w:lang w:val="en-US" w:eastAsia="zh-CN"/>
        </w:rPr>
        <w:t>负责</w:t>
      </w:r>
      <w:r>
        <w:rPr>
          <w:rFonts w:hint="eastAsia"/>
        </w:rPr>
        <w:t>倒运至约定地点；</w:t>
      </w:r>
    </w:p>
    <w:p>
      <w:pPr>
        <w:keepNext w:val="0"/>
        <w:keepLines w:val="0"/>
        <w:pageBreakBefore w:val="0"/>
        <w:widowControl w:val="0"/>
        <w:numPr>
          <w:ilvl w:val="0"/>
          <w:numId w:val="10"/>
        </w:numPr>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供应数量少于清单约定数量时，甲方将数量补齐。多于清单数量时，甲方负责将多余部分运出施工现场；</w:t>
      </w:r>
    </w:p>
    <w:p>
      <w:pPr>
        <w:keepNext w:val="0"/>
        <w:keepLines w:val="0"/>
        <w:pageBreakBefore w:val="0"/>
        <w:widowControl w:val="0"/>
        <w:numPr>
          <w:ilvl w:val="0"/>
          <w:numId w:val="10"/>
        </w:numPr>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供应时间早于清单约定时间，甲方承担因此发生的保管费用。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因以上原因或迟于清单约定时间供应而导致的追加合同价款，由甲方承担。发生延误，工期相应顺延，并由甲方赔偿乙方由此造成的损失。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乙方检验通过之后仍发现有与清单和样品的规格、质量等级不符的情况，甲方还应承担重新采购及返工的追加合同价款，并相应顺延工期。</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rPr>
      </w:pPr>
      <w:r>
        <w:rPr>
          <w:rFonts w:hint="eastAsia"/>
          <w:b/>
          <w:bCs/>
        </w:rPr>
        <w:t>第二十六条</w:t>
      </w:r>
      <w:r>
        <w:rPr>
          <w:rFonts w:hint="eastAsia"/>
          <w:b/>
          <w:bCs/>
          <w:lang w:val="en-US" w:eastAsia="zh-CN"/>
        </w:rPr>
        <w:t xml:space="preserve">    </w:t>
      </w:r>
      <w:r>
        <w:rPr>
          <w:rFonts w:hint="eastAsia"/>
        </w:rPr>
        <w:t>乙方供应材料。乙方根据协议条款约定，按照设计、规范和样品的要求采购工程需要的材料，并提供产品合格证明。在材料设备到货24小时前通知甲方代表验收。对与设计、规范和样品要求不符的产品，甲方代表应禁止使用，由乙方按甲方代表要求的时间运出现场，重新采购符合要求的产品，承担由此发生的费用，工期不予顺延。甲方未能按时到场验收，以后发现材料不符合规范、设计和样品要求，乙方仍应拆除、修复及重新采购，并承担发生的费用。由此延误的工期相应顺延。</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rPr>
      </w:pPr>
      <w:r>
        <w:rPr>
          <w:rFonts w:hint="eastAsia"/>
          <w:b/>
          <w:bCs/>
        </w:rPr>
        <w:t>第二十七条</w:t>
      </w:r>
      <w:r>
        <w:rPr>
          <w:rFonts w:hint="eastAsia"/>
          <w:b/>
          <w:bCs/>
          <w:lang w:val="en-US" w:eastAsia="zh-CN"/>
        </w:rPr>
        <w:t xml:space="preserve">    </w:t>
      </w:r>
      <w:r>
        <w:rPr>
          <w:rFonts w:hint="eastAsia"/>
        </w:rPr>
        <w:t>材料试验。对于必须经过试验才能使用的材料，不论甲乙双方任何一方供应，按协议条款的约定，由乙方进行防火阻燃、毒性反应等测试。不具备测试条件的，可委托专业机构进行测试，费用由甲方承担。测试结果不合格的材料，凡未采购的应停止采购，凡巳采购运至现场的，应立即由采购方运出现场，因此造成的全部材料采购费用，由采购方承担。甲方或设计单位指定的材仅料不合格，由甲方承担全部材料采购费用。</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p>
    <w:p>
      <w:pPr>
        <w:keepNext w:val="0"/>
        <w:keepLines w:val="0"/>
        <w:pageBreakBefore w:val="0"/>
        <w:widowControl w:val="0"/>
        <w:numPr>
          <w:ilvl w:val="0"/>
          <w:numId w:val="8"/>
        </w:numPr>
        <w:kinsoku/>
        <w:wordWrap/>
        <w:overflowPunct/>
        <w:topLinePunct w:val="0"/>
        <w:autoSpaceDE/>
        <w:autoSpaceDN/>
        <w:bidi w:val="0"/>
        <w:adjustRightInd/>
        <w:snapToGrid/>
        <w:ind w:left="0" w:leftChars="0" w:firstLine="422" w:firstLineChars="200"/>
        <w:jc w:val="left"/>
        <w:textAlignment w:val="auto"/>
        <w:rPr>
          <w:rFonts w:hint="eastAsia"/>
          <w:b/>
          <w:bCs/>
        </w:rPr>
      </w:pPr>
      <w:r>
        <w:rPr>
          <w:rFonts w:hint="eastAsia"/>
          <w:b/>
          <w:bCs/>
        </w:rPr>
        <w:t>设计变更</w:t>
      </w:r>
    </w:p>
    <w:p>
      <w:pPr>
        <w:keepNext w:val="0"/>
        <w:keepLines w:val="0"/>
        <w:pageBreakBefore w:val="0"/>
        <w:widowControl w:val="0"/>
        <w:numPr>
          <w:numId w:val="0"/>
        </w:numPr>
        <w:kinsoku/>
        <w:wordWrap/>
        <w:overflowPunct/>
        <w:topLinePunct w:val="0"/>
        <w:autoSpaceDE/>
        <w:autoSpaceDN/>
        <w:bidi w:val="0"/>
        <w:adjustRightInd/>
        <w:snapToGrid/>
        <w:ind w:leftChars="200"/>
        <w:jc w:val="left"/>
        <w:textAlignment w:val="auto"/>
        <w:rPr>
          <w:rFonts w:hint="eastAsia"/>
        </w:rPr>
      </w:pP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rPr>
      </w:pPr>
      <w:r>
        <w:rPr>
          <w:rFonts w:hint="eastAsia"/>
          <w:b/>
          <w:bCs/>
        </w:rPr>
        <w:t>第二十八条</w:t>
      </w:r>
      <w:r>
        <w:rPr>
          <w:rFonts w:hint="eastAsia"/>
          <w:b/>
          <w:bCs/>
          <w:lang w:val="en-US" w:eastAsia="zh-CN"/>
        </w:rPr>
        <w:t xml:space="preserve">    </w:t>
      </w:r>
      <w:r>
        <w:rPr>
          <w:rFonts w:hint="eastAsia"/>
        </w:rPr>
        <w:t>甲方变更设计。甲方变更设计，应在该项工程施工前7天通知乙方。乙方巳经施工的工程，甲方变更设计应及时通知乙方，乙方在接到通知后立即停止施工。</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由于设计变更造成乙方材料积压，应由甲方负责处理，并承担全部处理费用。</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由于设计变更，造成乙方返工需要的全部追加合同价款和相应损失均由甲方承担，相应顺延工期。</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rPr>
      </w:pPr>
      <w:r>
        <w:rPr>
          <w:rFonts w:hint="eastAsia"/>
          <w:b/>
          <w:bCs/>
        </w:rPr>
        <w:t>第二十九条</w:t>
      </w:r>
      <w:r>
        <w:rPr>
          <w:rFonts w:hint="eastAsia"/>
          <w:b/>
          <w:bCs/>
          <w:lang w:val="en-US" w:eastAsia="zh-CN"/>
        </w:rPr>
        <w:t xml:space="preserve">    </w:t>
      </w:r>
      <w:r>
        <w:rPr>
          <w:rFonts w:hint="eastAsia"/>
        </w:rPr>
        <w:t>乙方变更设计。乙方提出合理化建议涉及到变更设计和对原定材料的换用，必须经甲方代表及有关部门批准。合理化建议节约的金额，甲乙双方协商</w:t>
      </w:r>
      <w:r>
        <w:rPr>
          <w:rFonts w:hint="eastAsia"/>
          <w:lang w:val="en-US" w:eastAsia="zh-CN"/>
        </w:rPr>
        <w:t>分享。</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rPr>
      </w:pPr>
      <w:r>
        <w:rPr>
          <w:rFonts w:hint="eastAsia"/>
          <w:b/>
          <w:bCs/>
        </w:rPr>
        <w:t>第三十条</w:t>
      </w:r>
      <w:r>
        <w:rPr>
          <w:rFonts w:hint="eastAsia"/>
          <w:b/>
          <w:bCs/>
          <w:lang w:val="en-US" w:eastAsia="zh-CN"/>
        </w:rPr>
        <w:t xml:space="preserve">    </w:t>
      </w:r>
      <w:r>
        <w:rPr>
          <w:rFonts w:hint="eastAsia"/>
        </w:rPr>
        <w:t>设计变更对工程影响。所有设计变更，双方均应办理变更洽商签证。发生设计变更后，乙方按甲方代表的要求，进行下列对工程影响的变更：</w:t>
      </w:r>
    </w:p>
    <w:p>
      <w:pPr>
        <w:keepNext w:val="0"/>
        <w:keepLines w:val="0"/>
        <w:pageBreakBefore w:val="0"/>
        <w:widowControl w:val="0"/>
        <w:numPr>
          <w:ilvl w:val="0"/>
          <w:numId w:val="11"/>
        </w:numPr>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增减合同中约定的工程数量；</w:t>
      </w:r>
    </w:p>
    <w:p>
      <w:pPr>
        <w:keepNext w:val="0"/>
        <w:keepLines w:val="0"/>
        <w:pageBreakBefore w:val="0"/>
        <w:widowControl w:val="0"/>
        <w:numPr>
          <w:ilvl w:val="0"/>
          <w:numId w:val="11"/>
        </w:numPr>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更改有关工程的性质、质量、规格；</w:t>
      </w:r>
    </w:p>
    <w:p>
      <w:pPr>
        <w:keepNext w:val="0"/>
        <w:keepLines w:val="0"/>
        <w:pageBreakBefore w:val="0"/>
        <w:widowControl w:val="0"/>
        <w:numPr>
          <w:ilvl w:val="0"/>
          <w:numId w:val="11"/>
        </w:numPr>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更改有关部分的标高、基线、位置和尺寸；</w:t>
      </w:r>
    </w:p>
    <w:p>
      <w:pPr>
        <w:keepNext w:val="0"/>
        <w:keepLines w:val="0"/>
        <w:pageBreakBefore w:val="0"/>
        <w:widowControl w:val="0"/>
        <w:numPr>
          <w:ilvl w:val="0"/>
          <w:numId w:val="11"/>
        </w:numPr>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增加工程需要的附加工作；</w:t>
      </w:r>
    </w:p>
    <w:p>
      <w:pPr>
        <w:keepNext w:val="0"/>
        <w:keepLines w:val="0"/>
        <w:pageBreakBefore w:val="0"/>
        <w:widowControl w:val="0"/>
        <w:numPr>
          <w:ilvl w:val="0"/>
          <w:numId w:val="11"/>
        </w:numPr>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改变有关工程施工时间和顺序。</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rPr>
      </w:pPr>
      <w:r>
        <w:rPr>
          <w:rFonts w:hint="eastAsia"/>
          <w:b/>
          <w:bCs/>
        </w:rPr>
        <w:t>第三十一条</w:t>
      </w:r>
      <w:r>
        <w:rPr>
          <w:rFonts w:hint="eastAsia"/>
          <w:b/>
          <w:bCs/>
          <w:lang w:val="en-US" w:eastAsia="zh-CN"/>
        </w:rPr>
        <w:t xml:space="preserve">    </w:t>
      </w:r>
      <w:r>
        <w:rPr>
          <w:rFonts w:hint="eastAsia"/>
        </w:rPr>
        <w:t>确定变更合同价款及工期。</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发生设计变更后，在双方协商时间内，乙方按下列方法提出变更价格，送甲方代表批准后调整合同价款：</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1、合同中已有适用于变更工程的价格， 按合同巳有的价格变更合同价款；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2、合同中只有类似于变更情况的价格， 可以此作为基础确定变更价格， 变更合同价款；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3、合同中没有适用和类似的价格，由乙方提出适当的变更价格，送甲方代表批准后执行。</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设计变更影响到工期，由乙方提出变更工期，送甲方代表批准后调整竣工日期。</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甲方代表不同意乙方提出的变更价格及工期，在乙方提出后7天内通知乙方提请工程造价管理部门或有关工期管理部门裁定，对裁定有异议，按第35条约定的方法解决。</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p>
    <w:p>
      <w:pPr>
        <w:keepNext w:val="0"/>
        <w:keepLines w:val="0"/>
        <w:pageBreakBefore w:val="0"/>
        <w:widowControl w:val="0"/>
        <w:numPr>
          <w:ilvl w:val="0"/>
          <w:numId w:val="8"/>
        </w:numPr>
        <w:kinsoku/>
        <w:wordWrap/>
        <w:overflowPunct/>
        <w:topLinePunct w:val="0"/>
        <w:autoSpaceDE/>
        <w:autoSpaceDN/>
        <w:bidi w:val="0"/>
        <w:adjustRightInd/>
        <w:snapToGrid/>
        <w:ind w:left="0" w:leftChars="0" w:firstLine="422" w:firstLineChars="200"/>
        <w:jc w:val="left"/>
        <w:textAlignment w:val="auto"/>
        <w:rPr>
          <w:rFonts w:hint="eastAsia"/>
          <w:b/>
          <w:bCs/>
        </w:rPr>
      </w:pPr>
      <w:r>
        <w:rPr>
          <w:rFonts w:hint="eastAsia"/>
          <w:b/>
          <w:bCs/>
        </w:rPr>
        <w:t>竣工与结算</w:t>
      </w:r>
    </w:p>
    <w:p>
      <w:pPr>
        <w:keepNext w:val="0"/>
        <w:keepLines w:val="0"/>
        <w:pageBreakBefore w:val="0"/>
        <w:widowControl w:val="0"/>
        <w:numPr>
          <w:numId w:val="0"/>
        </w:numPr>
        <w:kinsoku/>
        <w:wordWrap/>
        <w:overflowPunct/>
        <w:topLinePunct w:val="0"/>
        <w:autoSpaceDE/>
        <w:autoSpaceDN/>
        <w:bidi w:val="0"/>
        <w:adjustRightInd/>
        <w:snapToGrid/>
        <w:ind w:leftChars="200"/>
        <w:jc w:val="left"/>
        <w:textAlignment w:val="auto"/>
        <w:rPr>
          <w:rFonts w:hint="eastAsia"/>
          <w:b/>
          <w:bCs/>
        </w:rPr>
      </w:pP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rPr>
      </w:pPr>
      <w:r>
        <w:rPr>
          <w:rFonts w:hint="eastAsia"/>
          <w:b/>
          <w:bCs/>
        </w:rPr>
        <w:t>第三十二条</w:t>
      </w:r>
      <w:r>
        <w:rPr>
          <w:rFonts w:hint="eastAsia"/>
          <w:b/>
          <w:bCs/>
          <w:lang w:val="en-US" w:eastAsia="zh-CN"/>
        </w:rPr>
        <w:t xml:space="preserve">    </w:t>
      </w:r>
      <w:r>
        <w:rPr>
          <w:rFonts w:hint="eastAsia"/>
        </w:rPr>
        <w:t>竣工验收。工程具备竣工验收条件，乙方按国家工程竣工验收有关规定，向甲方代表提供完整竣工资料和竣工验收报告。按协议条款约定的日期和份数向甲方提交竣工图。甲方代表收到竣工验收报告后，在协议条款约定的时间内组织有关部门验收，并在验收后7天内给予批准或提出修敃意见。乙方按要求修改，并承担由自身原因造成修</w:t>
      </w:r>
      <w:r>
        <w:rPr>
          <w:rFonts w:hint="eastAsia"/>
          <w:lang w:val="en-US" w:eastAsia="zh-CN"/>
        </w:rPr>
        <w:t>改</w:t>
      </w:r>
      <w:r>
        <w:rPr>
          <w:rFonts w:hint="eastAsia"/>
        </w:rPr>
        <w:t>的费用。</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eastAsiaTheme="minorEastAsia"/>
          <w:lang w:val="en-US" w:eastAsia="zh-CN"/>
        </w:rPr>
      </w:pPr>
      <w:r>
        <w:rPr>
          <w:rFonts w:hint="eastAsia"/>
        </w:rPr>
        <w:t>甲方代表在收到乙方送交的竣工验收报告7天内无正当理由不组织验收，或验收后7天内不予批准且不能提出修改意见，视为竣工验收报告巳被批准，即可办理结算</w:t>
      </w:r>
      <w:r>
        <w:rPr>
          <w:rFonts w:hint="eastAsia"/>
          <w:lang w:val="en-US" w:eastAsia="zh-CN"/>
        </w:rPr>
        <w:t>手续。</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eastAsiaTheme="minorEastAsia"/>
          <w:lang w:val="en-US" w:eastAsia="zh-CN"/>
        </w:rPr>
      </w:pPr>
      <w:r>
        <w:rPr>
          <w:rFonts w:hint="eastAsia"/>
        </w:rPr>
        <w:t>竣工日期为乙方送交竣工验收报告的日期，需修改后才能达到竣工要求的，应为乙方修改后提请甲方验收的</w:t>
      </w:r>
      <w:r>
        <w:rPr>
          <w:rFonts w:hint="eastAsia"/>
          <w:lang w:val="en-US" w:eastAsia="zh-CN"/>
        </w:rPr>
        <w:t>日期。</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甲方不能按协议条款约定日期组织验收，应从约定期限最后一天的次日起承担保管费用。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因特殊原因，部分工程或部位须甩项竣工时，双方订立甩项竣工协议，明确各方贵任。</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rPr>
      </w:pPr>
      <w:r>
        <w:rPr>
          <w:rFonts w:hint="eastAsia"/>
          <w:b/>
          <w:bCs/>
        </w:rPr>
        <w:t>第三十三条</w:t>
      </w:r>
      <w:r>
        <w:rPr>
          <w:rFonts w:hint="eastAsia"/>
          <w:b/>
          <w:bCs/>
          <w:lang w:val="en-US" w:eastAsia="zh-CN"/>
        </w:rPr>
        <w:t xml:space="preserve">    </w:t>
      </w:r>
      <w:r>
        <w:rPr>
          <w:rFonts w:hint="eastAsia"/>
        </w:rPr>
        <w:t>竣工结算。竣工报告批准后，乙方应桉国家有关规定或协议条款约定的时间、方式向甲方代表提出结算报告，办理竣工结算。甲方代表收到结算报告后应在7天内给予批准或提出修改意见，在协议条款</w:t>
      </w:r>
      <w:r>
        <w:rPr>
          <w:rFonts w:hint="eastAsia"/>
          <w:lang w:val="en-US" w:eastAsia="zh-CN"/>
        </w:rPr>
        <w:t>约定</w:t>
      </w:r>
      <w:r>
        <w:rPr>
          <w:rFonts w:hint="eastAsia"/>
        </w:rPr>
        <w:t>时间内将拨款通知送经办银行支付工程款，并将副本送乙方。乙方收到工程款14,天内将竣工工程交付甲方。</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甲方无正当理由收到竣工报告后14天内不办理结算，从第15天起按施工企业向银行同期贷款的最高利率文付工程款的利息，并承担违约责任。</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rPr>
      </w:pPr>
      <w:r>
        <w:rPr>
          <w:rFonts w:hint="eastAsia"/>
          <w:b/>
          <w:bCs/>
        </w:rPr>
        <w:t>第三十四条</w:t>
      </w:r>
      <w:r>
        <w:rPr>
          <w:rFonts w:hint="eastAsia"/>
          <w:b/>
          <w:bCs/>
          <w:lang w:val="en-US" w:eastAsia="zh-CN"/>
        </w:rPr>
        <w:t xml:space="preserve">    </w:t>
      </w:r>
      <w:r>
        <w:rPr>
          <w:rFonts w:hint="eastAsia"/>
        </w:rPr>
        <w:t>保修。乙方按国家有关规定和协议条款约定的保修项目、内容、范围、期限及保修金额和支付办法，进行保修并支付保修金。</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保修期从甲方代表在最终验收记录上签字之日算起。分单项验收的工程，按单项工程分别计算保修期。</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保修期内，乙方应在接到修理通知之后7天内派人修理，否则，甲方可委托其他单位或人员修理。因乙方原因造成返修的费用，甲方在保修金内扣除，不足部分，由乙方交付。因乙方之外原因造成返修的费用，由甲方承担。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lang w:eastAsia="zh-CN"/>
        </w:rPr>
      </w:pPr>
      <w:r>
        <w:rPr>
          <w:rFonts w:hint="eastAsia"/>
        </w:rPr>
        <w:t>采取按合同价款约定比率，在甲方应付乙方工程款内预留保修金办法的，甲方应在保修期满后14天内结算，将剩余保修金和按协议条款约定利率计算的利息一起退还入乙方</w:t>
      </w:r>
      <w:r>
        <w:rPr>
          <w:rFonts w:hint="eastAsia"/>
          <w:lang w:eastAsia="zh-CN"/>
        </w:rPr>
        <w:t>。</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lang w:eastAsia="zh-CN"/>
        </w:rPr>
      </w:pP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b/>
          <w:bCs/>
        </w:rPr>
      </w:pPr>
      <w:r>
        <w:rPr>
          <w:rFonts w:hint="eastAsia"/>
          <w:b/>
          <w:bCs/>
        </w:rPr>
        <w:t xml:space="preserve">九、争议、违约和索赔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rPr>
      </w:pPr>
      <w:r>
        <w:rPr>
          <w:rFonts w:hint="eastAsia"/>
          <w:b/>
          <w:bCs/>
        </w:rPr>
        <w:t>第三十五条</w:t>
      </w:r>
      <w:r>
        <w:rPr>
          <w:rFonts w:hint="eastAsia"/>
          <w:b/>
          <w:bCs/>
          <w:lang w:val="en-US" w:eastAsia="zh-CN"/>
        </w:rPr>
        <w:t xml:space="preserve">    </w:t>
      </w:r>
      <w:r>
        <w:rPr>
          <w:rFonts w:hint="eastAsia"/>
        </w:rPr>
        <w:t>争议</w:t>
      </w:r>
      <w:r>
        <w:rPr>
          <w:rFonts w:hint="eastAsia"/>
          <w:lang w:eastAsia="zh-CN"/>
        </w:rPr>
        <w:t>。</w:t>
      </w:r>
      <w:r>
        <w:rPr>
          <w:rFonts w:hint="eastAsia"/>
        </w:rPr>
        <w:t>本合同执行过程中发生争议，由当事人双方协商解决，或请有关部门调觯。当事人不愿协商、调解解决或者协商、调解不成的，双方在协议条款内约定由仲裁委员会仲裁。当事人双方未约定仲裁机构，事后又没有达成书面仲裁协议的，可向人民法院起诉。</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发生争议后，除出现以下情况的，双方都应继续履行合同，保持施工连续，保护好巳完工程：</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1、合同确巳无法履行；</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2、双方协议停止施工；</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3、调解要求停止施工，且为双方所接受；</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4、仲裁委员会要求停止施工；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5、法院要求停止施工。气</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eastAsiaTheme="minorEastAsia"/>
          <w:lang w:val="en-US" w:eastAsia="zh-CN"/>
        </w:rPr>
      </w:pPr>
      <w:r>
        <w:rPr>
          <w:rFonts w:hint="eastAsia"/>
          <w:b/>
          <w:bCs/>
        </w:rPr>
        <w:t>第三十六条</w:t>
      </w:r>
      <w:r>
        <w:rPr>
          <w:rFonts w:hint="eastAsia"/>
          <w:b/>
          <w:bCs/>
          <w:lang w:val="en-US" w:eastAsia="zh-CN"/>
        </w:rPr>
        <w:t xml:space="preserve">     </w:t>
      </w:r>
      <w:r>
        <w:rPr>
          <w:rFonts w:hint="eastAsia"/>
        </w:rPr>
        <w:t>违约。甲方代表不能及时给出必要指令、确认、批准，不按合同约定支付款项或履行自己的其他义务及发生其他使合同无法履行的行为，应承担违约</w:t>
      </w:r>
      <w:r>
        <w:rPr>
          <w:rFonts w:hint="eastAsia"/>
          <w:lang w:val="en-US" w:eastAsia="zh-CN"/>
        </w:rPr>
        <w:t>责任</w:t>
      </w:r>
      <w:r>
        <w:rPr>
          <w:rFonts w:hint="eastAsia"/>
        </w:rPr>
        <w:t>（包括支付因违约导致乙方增加的费用和从支付之日计算的应支付款项的利息等），相应顺延工期，按协议条款约定支付违约金，赔偿因其违约给乙方造成的窝工等</w:t>
      </w:r>
      <w:r>
        <w:rPr>
          <w:rFonts w:hint="eastAsia"/>
          <w:lang w:val="en-US" w:eastAsia="zh-CN"/>
        </w:rPr>
        <w:t>损失。</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乙方不能按合同工期竣工，施工质量达不到设计和</w:t>
      </w:r>
      <w:r>
        <w:rPr>
          <w:rFonts w:hint="eastAsia"/>
          <w:lang w:val="en-US" w:eastAsia="zh-CN"/>
        </w:rPr>
        <w:t>规划</w:t>
      </w:r>
      <w:r>
        <w:rPr>
          <w:rFonts w:hint="eastAsia"/>
        </w:rPr>
        <w:t>的要求，或发生其它使合同无法履行的行为，乙方应承捏违约</w:t>
      </w:r>
      <w:r>
        <w:rPr>
          <w:rFonts w:hint="eastAsia"/>
          <w:lang w:val="en-US" w:eastAsia="zh-CN"/>
        </w:rPr>
        <w:t>责任</w:t>
      </w:r>
      <w:r>
        <w:rPr>
          <w:rFonts w:hint="eastAsia"/>
        </w:rPr>
        <w:t>，按协议条款约定向甲方支付违约金，赔偿因其违约给甲方造成的损失。</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除非双方协议将合同终止或因一方违约使合同无法履行，违约方承担上述违约</w:t>
      </w:r>
      <w:r>
        <w:rPr>
          <w:rFonts w:hint="eastAsia"/>
          <w:lang w:val="en-US" w:eastAsia="zh-CN"/>
        </w:rPr>
        <w:t>责任</w:t>
      </w:r>
      <w:r>
        <w:rPr>
          <w:rFonts w:hint="eastAsia"/>
        </w:rPr>
        <w:t>后仍应继续履行合同。</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因一方违约使合同不能履行，另一方欲中止或解除全部合同，应以书面形式通知违约方，违约方必须在收到通知之日起7天内作出答复，超过7天不予答复视为同意中止或解除合同，由违约方承担违约</w:t>
      </w:r>
      <w:r>
        <w:rPr>
          <w:rFonts w:hint="eastAsia"/>
          <w:lang w:val="en-US" w:eastAsia="zh-CN"/>
        </w:rPr>
        <w:t>责任</w:t>
      </w:r>
      <w:r>
        <w:rPr>
          <w:rFonts w:hint="eastAsia"/>
        </w:rPr>
        <w:t>。</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rPr>
      </w:pPr>
      <w:r>
        <w:rPr>
          <w:rFonts w:hint="eastAsia"/>
          <w:b/>
          <w:bCs/>
        </w:rPr>
        <w:t>第三十七条</w:t>
      </w:r>
      <w:r>
        <w:rPr>
          <w:rFonts w:hint="eastAsia"/>
          <w:b/>
          <w:bCs/>
          <w:lang w:val="en-US" w:eastAsia="zh-CN"/>
        </w:rPr>
        <w:t xml:space="preserve">    </w:t>
      </w:r>
      <w:r>
        <w:rPr>
          <w:rFonts w:hint="eastAsia"/>
        </w:rPr>
        <w:t>索赔。甲方未能按协议条款约定提供条件、支付各种费用、顺延工期、赔偿损失，乙方可按以下规定向甲方索赔：</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1、有正当索赔理由，且有索赔事件发生时的有关证据；</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2、索赔事件发生后14天内，向甲方代表发出要求</w:t>
      </w:r>
      <w:r>
        <w:rPr>
          <w:rFonts w:hint="eastAsia"/>
          <w:lang w:val="en-US" w:eastAsia="zh-CN"/>
        </w:rPr>
        <w:t>索赔的意向；</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3、在发出索赔意向后14天内，向甲方代表提交全部和详细的索赔资料和金额；</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4、甲方在接到索赔资料后7天内给予批准，或要求乙方进一步补充</w:t>
      </w:r>
      <w:r>
        <w:rPr>
          <w:rFonts w:hint="eastAsia"/>
          <w:lang w:val="en-US" w:eastAsia="zh-CN"/>
        </w:rPr>
        <w:t>索赔</w:t>
      </w:r>
      <w:r>
        <w:rPr>
          <w:rFonts w:hint="eastAsia"/>
        </w:rPr>
        <w:t>理由和证据，甲方在7天内未作答复，视为该索赔已经批准；</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5、双方协议实行一揽子索赔，索赔意向不得迟于工程竣工日期前14天提出。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b/>
          <w:bCs/>
        </w:rPr>
      </w:pPr>
      <w:r>
        <w:rPr>
          <w:rFonts w:hint="eastAsia"/>
          <w:b/>
          <w:bCs/>
        </w:rPr>
        <w:t>十、其它</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rPr>
      </w:pPr>
      <w:r>
        <w:rPr>
          <w:rFonts w:hint="eastAsia"/>
          <w:b/>
          <w:bCs/>
        </w:rPr>
        <w:t>第三十八条</w:t>
      </w:r>
      <w:r>
        <w:rPr>
          <w:rFonts w:hint="eastAsia"/>
          <w:b/>
          <w:bCs/>
          <w:lang w:val="en-US" w:eastAsia="zh-CN"/>
        </w:rPr>
        <w:t xml:space="preserve">    </w:t>
      </w:r>
      <w:r>
        <w:rPr>
          <w:rFonts w:hint="eastAsia"/>
        </w:rPr>
        <w:t>安全施工</w:t>
      </w:r>
      <w:r>
        <w:rPr>
          <w:rFonts w:hint="eastAsia"/>
          <w:lang w:eastAsia="zh-CN"/>
        </w:rPr>
        <w:t>。</w:t>
      </w:r>
      <w:r>
        <w:rPr>
          <w:rFonts w:hint="eastAsia"/>
        </w:rPr>
        <w:t>乙方要按有关规定，采取严格的安全防护和防火措施，并承担由于自身原因造成的财产损失和伤亡事故的</w:t>
      </w:r>
      <w:r>
        <w:rPr>
          <w:rFonts w:hint="eastAsia"/>
          <w:lang w:val="en-US" w:eastAsia="zh-CN"/>
        </w:rPr>
        <w:t>责任</w:t>
      </w:r>
      <w:r>
        <w:rPr>
          <w:rFonts w:hint="eastAsia"/>
        </w:rPr>
        <w:t>和因此发生的费用。非乙方</w:t>
      </w:r>
      <w:r>
        <w:rPr>
          <w:rFonts w:hint="eastAsia"/>
          <w:lang w:val="en-US" w:eastAsia="zh-CN"/>
        </w:rPr>
        <w:t>责任</w:t>
      </w:r>
      <w:r>
        <w:rPr>
          <w:rFonts w:hint="eastAsia"/>
        </w:rPr>
        <w:t>造成的财产损失和伤亡事故，由</w:t>
      </w:r>
      <w:r>
        <w:rPr>
          <w:rFonts w:hint="eastAsia"/>
          <w:lang w:val="en-US" w:eastAsia="zh-CN"/>
        </w:rPr>
        <w:t>责任</w:t>
      </w:r>
      <w:r>
        <w:rPr>
          <w:rFonts w:hint="eastAsia"/>
        </w:rPr>
        <w:t>方承担责任和有关费用。</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发生重大伤亡事故，乙方应按规定立即上报有关部门并通知甲方代表。同时按政府有关部门的要求处理。甲方要为抢救提供必要条件。发生的费用由事故责任方承担。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乙方在动力设备、高电压线路、地下管道、密封防震车间、易燃易爆地段以及临时交通要道附近施工前，应向甲方代表提出安全保护措施，经甲方代表批准后实施。由甲方承担防护措施费用。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在不腾空和继续使用的建筑物内施工时，乙方应制定周密的安全保护和防火措施，确保建筑物内的财产和人员的安全，并报甲方代表批准。 安全保护措施费用，由甲方</w:t>
      </w:r>
      <w:r>
        <w:rPr>
          <w:rFonts w:hint="eastAsia"/>
          <w:lang w:val="en-US" w:eastAsia="zh-CN"/>
        </w:rPr>
        <w:t>承担。</w:t>
      </w:r>
      <w:r>
        <w:rPr>
          <w:rFonts w:hint="eastAsia"/>
        </w:rPr>
        <w:t xml:space="preserve">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在有毒有害环境中施工，甲方应按有关规定提供相应的防护措施，并承担有关费用。 </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rPr>
      </w:pPr>
      <w:r>
        <w:rPr>
          <w:rFonts w:hint="eastAsia"/>
          <w:b/>
          <w:bCs/>
        </w:rPr>
        <w:t>第三十九条</w:t>
      </w:r>
      <w:r>
        <w:rPr>
          <w:rFonts w:hint="eastAsia"/>
        </w:rPr>
        <w:t xml:space="preserve"> </w:t>
      </w:r>
      <w:r>
        <w:rPr>
          <w:rFonts w:hint="eastAsia"/>
          <w:lang w:val="en-US" w:eastAsia="zh-CN"/>
        </w:rPr>
        <w:t xml:space="preserve">   </w:t>
      </w:r>
      <w:r>
        <w:rPr>
          <w:rFonts w:hint="eastAsia"/>
        </w:rPr>
        <w:t>专利技术和特殊工艺的使用。甲方要求采用专利技术和特殊工艺，须负责办理相应的申报、审批手续，承担申报、实验等费用。乙方按甲方要求使用，并</w:t>
      </w:r>
      <w:r>
        <w:rPr>
          <w:rFonts w:hint="eastAsia"/>
          <w:lang w:val="en-US" w:eastAsia="zh-CN"/>
        </w:rPr>
        <w:t>负责</w:t>
      </w:r>
      <w:r>
        <w:rPr>
          <w:rFonts w:hint="eastAsia"/>
        </w:rPr>
        <w:t>实验等有关工作。乙方提出使用专利技术和特殊工艺，报甲方代表批准后按以上约定办理。</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以上发生的费用和获得的收益，双方按协议条款约定分摊或分享。 </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rPr>
      </w:pPr>
      <w:r>
        <w:rPr>
          <w:rFonts w:hint="eastAsia"/>
          <w:b/>
          <w:bCs/>
        </w:rPr>
        <w:t>第四十条</w:t>
      </w:r>
      <w:r>
        <w:rPr>
          <w:rFonts w:hint="eastAsia"/>
        </w:rPr>
        <w:t xml:space="preserve"> </w:t>
      </w:r>
      <w:r>
        <w:rPr>
          <w:rFonts w:hint="eastAsia"/>
          <w:lang w:val="en-US" w:eastAsia="zh-CN"/>
        </w:rPr>
        <w:t xml:space="preserve">   </w:t>
      </w:r>
      <w:r>
        <w:rPr>
          <w:rFonts w:hint="eastAsia"/>
        </w:rPr>
        <w:t>不可抗力。不可抗力发生后，乙方应迅速采取措施，尽量减少损失，并在24小时内向甲方代表通报灾害情况，按协议条款约定的时间向甲方报告情况和清理、修复的费用。灾害继续发生，乙方应每隔7天向甲方报告一次灾害情况，直到灾害结束。甲方应对灾害处理提供必要条件。</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因不可抗力发生的费用由双方分别承担：</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1、工程本身的损害由甲方承担；</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2、人员伤亡由所属单位</w:t>
      </w:r>
      <w:r>
        <w:rPr>
          <w:rFonts w:hint="eastAsia"/>
          <w:lang w:val="en-US" w:eastAsia="zh-CN"/>
        </w:rPr>
        <w:t>负责</w:t>
      </w:r>
      <w:r>
        <w:rPr>
          <w:rFonts w:hint="eastAsia"/>
        </w:rPr>
        <w:t>，并承担相应费用；</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default" w:eastAsiaTheme="minorEastAsia"/>
          <w:lang w:val="en-US" w:eastAsia="zh-CN"/>
        </w:rPr>
      </w:pPr>
      <w:r>
        <w:rPr>
          <w:rFonts w:hint="eastAsia"/>
        </w:rPr>
        <w:t>3、造成乙方设备、机械的损坏及停工等损失，由</w:t>
      </w:r>
      <w:r>
        <w:rPr>
          <w:rFonts w:hint="eastAsia"/>
          <w:lang w:val="en-US" w:eastAsia="zh-CN"/>
        </w:rPr>
        <w:t>乙方承担；</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4、所需清理和修复工作的责任与费用的承担，双方另签补充协议约定。</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rPr>
      </w:pPr>
      <w:r>
        <w:rPr>
          <w:rFonts w:hint="eastAsia"/>
          <w:b/>
          <w:bCs/>
        </w:rPr>
        <w:t>第四十一条</w:t>
      </w:r>
      <w:r>
        <w:rPr>
          <w:rFonts w:hint="eastAsia"/>
          <w:b/>
          <w:bCs/>
          <w:lang w:val="en-US" w:eastAsia="zh-CN"/>
        </w:rPr>
        <w:t xml:space="preserve">     </w:t>
      </w:r>
      <w:r>
        <w:rPr>
          <w:rFonts w:hint="eastAsia"/>
        </w:rPr>
        <w:t>保险。在施工场地内，甲乙双方认为有保险的必要时，甲方桉协议条款的约定，办理建筑物和施工场地内甲方人员及第三方人员生命财产保险，并支付一切费用。</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乙方办理施工场地内自己人员生命财产和机械设备的保险，并支付一切费用。</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当乙方为分包或在不腾空的建筑物内施工时，乙方办理自己的各类保险。</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投保后发生事故，乙方应在14天内向甲方提供建筑工程（建筑物）损失情况和估价的报告，如损害继续发生，乙方在14天后每7天报告一次，直到损害结束。</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eastAsiaTheme="minorEastAsia"/>
          <w:lang w:val="en-US" w:eastAsia="zh-CN"/>
        </w:rPr>
      </w:pPr>
      <w:r>
        <w:rPr>
          <w:rFonts w:hint="eastAsia"/>
          <w:b/>
          <w:bCs/>
        </w:rPr>
        <w:t>第四十二条</w:t>
      </w:r>
      <w:r>
        <w:rPr>
          <w:rFonts w:hint="eastAsia"/>
          <w:b/>
          <w:bCs/>
          <w:lang w:val="en-US" w:eastAsia="zh-CN"/>
        </w:rPr>
        <w:t xml:space="preserve">    </w:t>
      </w:r>
      <w:r>
        <w:rPr>
          <w:rFonts w:hint="eastAsia"/>
        </w:rPr>
        <w:t>工程停建或缓建。由于不可抗力及其它甲乙双方之外原因导致工程停建或缓建，使合同不能继续履行，乙方应妥善做好巳完工程和巳购材料、设备的保护和移交工作，按甲方要求将自有机械设备和人员撤出施工现场。甲方应为乙方撤出提供必要条件，支付以上的费用并按合同规定支付巳完工程价款和赔偿乙方有关</w:t>
      </w:r>
      <w:r>
        <w:rPr>
          <w:rFonts w:hint="eastAsia"/>
          <w:lang w:val="en-US" w:eastAsia="zh-CN"/>
        </w:rPr>
        <w:t>损失。</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已经定货的材料、设备由定货方</w:t>
      </w:r>
      <w:r>
        <w:rPr>
          <w:rFonts w:hint="eastAsia"/>
          <w:lang w:val="en-US" w:eastAsia="zh-CN"/>
        </w:rPr>
        <w:t>负责</w:t>
      </w:r>
      <w:r>
        <w:rPr>
          <w:rFonts w:hint="eastAsia"/>
        </w:rPr>
        <w:t>退货，不能退还</w:t>
      </w:r>
      <w:r>
        <w:rPr>
          <w:rFonts w:hint="eastAsia"/>
          <w:lang w:val="en-US" w:eastAsia="zh-CN"/>
        </w:rPr>
        <w:t>的</w:t>
      </w:r>
      <w:r>
        <w:rPr>
          <w:rFonts w:hint="eastAsia"/>
        </w:rPr>
        <w:t>货款和退货发生的费用，由甲方承担。但未及时退货造成的损失由</w:t>
      </w:r>
      <w:r>
        <w:rPr>
          <w:rFonts w:hint="eastAsia"/>
          <w:lang w:val="en-US" w:eastAsia="zh-CN"/>
        </w:rPr>
        <w:t>责任</w:t>
      </w:r>
      <w:r>
        <w:rPr>
          <w:rFonts w:hint="eastAsia"/>
        </w:rPr>
        <w:t>方承担。</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rPr>
      </w:pPr>
      <w:r>
        <w:rPr>
          <w:rFonts w:hint="eastAsia"/>
          <w:b/>
          <w:bCs/>
        </w:rPr>
        <w:t>第四十三条</w:t>
      </w:r>
      <w:r>
        <w:rPr>
          <w:rFonts w:hint="eastAsia"/>
          <w:b/>
          <w:bCs/>
          <w:lang w:val="en-US" w:eastAsia="zh-CN"/>
        </w:rPr>
        <w:t xml:space="preserve">    </w:t>
      </w:r>
      <w:r>
        <w:rPr>
          <w:rFonts w:hint="eastAsia"/>
        </w:rPr>
        <w:t>合同的生效与终止。本合同自协议条款约定的生效之日起生效。在竣工结算、甲方支付完毕，乙方将工程交付甲方后，除有关保修条款仍然生效外，其它条款即告终止，保修期满后，有关保修条款终止。</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rPr>
      </w:pPr>
      <w:r>
        <w:rPr>
          <w:rFonts w:hint="eastAsia"/>
          <w:b/>
          <w:bCs/>
        </w:rPr>
        <w:t>第四十四条</w:t>
      </w:r>
      <w:r>
        <w:rPr>
          <w:rFonts w:hint="eastAsia"/>
          <w:b/>
          <w:bCs/>
          <w:lang w:val="en-US" w:eastAsia="zh-CN"/>
        </w:rPr>
        <w:t xml:space="preserve">    </w:t>
      </w:r>
      <w:r>
        <w:rPr>
          <w:rFonts w:hint="eastAsia"/>
        </w:rPr>
        <w:t xml:space="preserve">合同份数。合同正本两份，具有同等法律效力，由甲乙双方签字盖章后分别保存。副本份数按协议条款约定，由甲乙双方分送有关部门。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p>
    <w:p>
      <w:pPr>
        <w:keepNext w:val="0"/>
        <w:keepLines w:val="0"/>
        <w:pageBreakBefore w:val="0"/>
        <w:widowControl w:val="0"/>
        <w:kinsoku/>
        <w:wordWrap/>
        <w:overflowPunct/>
        <w:topLinePunct w:val="0"/>
        <w:autoSpaceDE/>
        <w:autoSpaceDN/>
        <w:bidi w:val="0"/>
        <w:adjustRightInd/>
        <w:snapToGrid/>
        <w:ind w:left="0" w:leftChars="0" w:firstLine="602" w:firstLineChars="200"/>
        <w:jc w:val="center"/>
        <w:textAlignment w:val="auto"/>
        <w:rPr>
          <w:rFonts w:hint="eastAsia"/>
          <w:b/>
          <w:bCs/>
          <w:sz w:val="30"/>
          <w:szCs w:val="30"/>
        </w:rPr>
      </w:pPr>
      <w:r>
        <w:rPr>
          <w:rFonts w:hint="eastAsia"/>
          <w:b/>
          <w:bCs/>
          <w:sz w:val="30"/>
          <w:szCs w:val="30"/>
        </w:rPr>
        <w:t>第二部分协议条款</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lang w:val="en-US" w:eastAsia="zh-CN"/>
        </w:rPr>
      </w:pPr>
      <w:r>
        <w:rPr>
          <w:rFonts w:hint="eastAsia"/>
          <w:lang w:val="en-US" w:eastAsia="zh-CN"/>
        </w:rPr>
        <w:t>甲方：</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乙方：</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按照《中华人民共和国经济合同法〉和《建筑安装工程承包合同条例〉的原则，结合本工程具体情况，双方达成如下协议。</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b/>
          <w:bCs/>
        </w:rPr>
      </w:pPr>
      <w:r>
        <w:rPr>
          <w:rFonts w:hint="eastAsia"/>
          <w:b/>
          <w:bCs/>
        </w:rPr>
        <w:t>第1条</w:t>
      </w:r>
      <w:r>
        <w:rPr>
          <w:rFonts w:hint="eastAsia"/>
          <w:b/>
          <w:bCs/>
          <w:lang w:val="en-US" w:eastAsia="zh-CN"/>
        </w:rPr>
        <w:t xml:space="preserve">  </w:t>
      </w:r>
      <w:r>
        <w:rPr>
          <w:rFonts w:hint="eastAsia"/>
          <w:b/>
          <w:bCs/>
        </w:rPr>
        <w:t xml:space="preserve">工程概况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lang w:val="en-US" w:eastAsia="zh-CN"/>
        </w:rPr>
      </w:pPr>
      <w:r>
        <w:rPr>
          <w:rFonts w:hint="eastAsia"/>
          <w:lang w:val="en-US" w:eastAsia="zh-CN"/>
        </w:rPr>
        <w:t>1. 1 工程名称：</w:t>
      </w:r>
    </w:p>
    <w:p>
      <w:pPr>
        <w:keepNext w:val="0"/>
        <w:keepLines w:val="0"/>
        <w:pageBreakBefore w:val="0"/>
        <w:widowControl w:val="0"/>
        <w:kinsoku/>
        <w:wordWrap/>
        <w:overflowPunct/>
        <w:topLinePunct w:val="0"/>
        <w:autoSpaceDE/>
        <w:autoSpaceDN/>
        <w:bidi w:val="0"/>
        <w:adjustRightInd/>
        <w:snapToGrid/>
        <w:ind w:firstLine="840" w:firstLineChars="400"/>
        <w:jc w:val="left"/>
        <w:textAlignment w:val="auto"/>
        <w:rPr>
          <w:rFonts w:hint="eastAsia"/>
        </w:rPr>
      </w:pPr>
      <w:r>
        <w:rPr>
          <w:rFonts w:hint="eastAsia"/>
        </w:rPr>
        <w:t>工程地点：</w:t>
      </w:r>
    </w:p>
    <w:p>
      <w:pPr>
        <w:keepNext w:val="0"/>
        <w:keepLines w:val="0"/>
        <w:pageBreakBefore w:val="0"/>
        <w:widowControl w:val="0"/>
        <w:kinsoku/>
        <w:wordWrap/>
        <w:overflowPunct/>
        <w:topLinePunct w:val="0"/>
        <w:autoSpaceDE/>
        <w:autoSpaceDN/>
        <w:bidi w:val="0"/>
        <w:adjustRightInd/>
        <w:snapToGrid/>
        <w:ind w:firstLine="840" w:firstLineChars="400"/>
        <w:jc w:val="left"/>
        <w:textAlignment w:val="auto"/>
        <w:rPr>
          <w:rFonts w:hint="eastAsia"/>
        </w:rPr>
      </w:pPr>
      <w:r>
        <w:rPr>
          <w:rFonts w:hint="eastAsia"/>
        </w:rPr>
        <w:t>承包范围：</w:t>
      </w:r>
    </w:p>
    <w:p>
      <w:pPr>
        <w:keepNext w:val="0"/>
        <w:keepLines w:val="0"/>
        <w:pageBreakBefore w:val="0"/>
        <w:widowControl w:val="0"/>
        <w:kinsoku/>
        <w:wordWrap/>
        <w:overflowPunct/>
        <w:topLinePunct w:val="0"/>
        <w:autoSpaceDE/>
        <w:autoSpaceDN/>
        <w:bidi w:val="0"/>
        <w:adjustRightInd/>
        <w:snapToGrid/>
        <w:ind w:left="0" w:leftChars="0" w:firstLine="840" w:firstLineChars="400"/>
        <w:jc w:val="left"/>
        <w:textAlignment w:val="auto"/>
        <w:rPr>
          <w:rFonts w:hint="eastAsia"/>
        </w:rPr>
      </w:pPr>
      <w:r>
        <w:rPr>
          <w:rFonts w:hint="eastAsia"/>
        </w:rPr>
        <w:t xml:space="preserve">承包方式： </w:t>
      </w:r>
    </w:p>
    <w:p>
      <w:pPr>
        <w:keepNext w:val="0"/>
        <w:keepLines w:val="0"/>
        <w:pageBreakBefore w:val="0"/>
        <w:widowControl w:val="0"/>
        <w:numPr>
          <w:ilvl w:val="0"/>
          <w:numId w:val="12"/>
        </w:numPr>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2 开工日期：</w:t>
      </w:r>
    </w:p>
    <w:p>
      <w:pPr>
        <w:keepNext w:val="0"/>
        <w:keepLines w:val="0"/>
        <w:pageBreakBefore w:val="0"/>
        <w:widowControl w:val="0"/>
        <w:numPr>
          <w:numId w:val="0"/>
        </w:numPr>
        <w:kinsoku/>
        <w:wordWrap/>
        <w:overflowPunct/>
        <w:topLinePunct w:val="0"/>
        <w:autoSpaceDE/>
        <w:autoSpaceDN/>
        <w:bidi w:val="0"/>
        <w:adjustRightInd/>
        <w:snapToGrid/>
        <w:ind w:leftChars="200"/>
        <w:jc w:val="left"/>
        <w:textAlignment w:val="auto"/>
        <w:rPr>
          <w:rFonts w:hint="eastAsia"/>
          <w:lang w:val="en-US" w:eastAsia="zh-CN"/>
        </w:rPr>
      </w:pPr>
      <w:r>
        <w:rPr>
          <w:rFonts w:hint="eastAsia"/>
          <w:lang w:val="en-US" w:eastAsia="zh-CN"/>
        </w:rPr>
        <w:t xml:space="preserve">     竣工日期：</w:t>
      </w:r>
    </w:p>
    <w:p>
      <w:pPr>
        <w:keepNext w:val="0"/>
        <w:keepLines w:val="0"/>
        <w:pageBreakBefore w:val="0"/>
        <w:widowControl w:val="0"/>
        <w:numPr>
          <w:numId w:val="0"/>
        </w:numPr>
        <w:kinsoku/>
        <w:wordWrap/>
        <w:overflowPunct/>
        <w:topLinePunct w:val="0"/>
        <w:autoSpaceDE/>
        <w:autoSpaceDN/>
        <w:bidi w:val="0"/>
        <w:adjustRightInd/>
        <w:snapToGrid/>
        <w:ind w:leftChars="200"/>
        <w:jc w:val="left"/>
        <w:textAlignment w:val="auto"/>
        <w:rPr>
          <w:rFonts w:hint="default"/>
          <w:lang w:val="en-US" w:eastAsia="zh-CN"/>
        </w:rPr>
      </w:pPr>
      <w:r>
        <w:rPr>
          <w:rFonts w:hint="eastAsia"/>
          <w:lang w:val="en-US" w:eastAsia="zh-CN"/>
        </w:rPr>
        <w:t xml:space="preserve">     总日历工期天数：</w:t>
      </w:r>
    </w:p>
    <w:p>
      <w:pPr>
        <w:keepNext w:val="0"/>
        <w:keepLines w:val="0"/>
        <w:pageBreakBefore w:val="0"/>
        <w:widowControl w:val="0"/>
        <w:numPr>
          <w:ilvl w:val="0"/>
          <w:numId w:val="13"/>
        </w:numPr>
        <w:kinsoku/>
        <w:wordWrap/>
        <w:overflowPunct/>
        <w:topLinePunct w:val="0"/>
        <w:autoSpaceDE/>
        <w:autoSpaceDN/>
        <w:bidi w:val="0"/>
        <w:adjustRightInd/>
        <w:snapToGrid/>
        <w:ind w:left="0" w:leftChars="0" w:firstLine="420" w:firstLineChars="200"/>
        <w:jc w:val="left"/>
        <w:textAlignment w:val="auto"/>
        <w:rPr>
          <w:rFonts w:hint="default" w:eastAsiaTheme="minorEastAsia"/>
          <w:lang w:val="en-US" w:eastAsia="zh-CN"/>
        </w:rPr>
      </w:pPr>
      <w:r>
        <w:rPr>
          <w:rFonts w:hint="eastAsia"/>
          <w:lang w:val="en-US" w:eastAsia="zh-CN"/>
        </w:rPr>
        <w:t>3 质量等级：</w:t>
      </w:r>
    </w:p>
    <w:p>
      <w:pPr>
        <w:keepNext w:val="0"/>
        <w:keepLines w:val="0"/>
        <w:pageBreakBefore w:val="0"/>
        <w:widowControl w:val="0"/>
        <w:numPr>
          <w:ilvl w:val="0"/>
          <w:numId w:val="14"/>
        </w:numPr>
        <w:kinsoku/>
        <w:wordWrap/>
        <w:overflowPunct/>
        <w:topLinePunct w:val="0"/>
        <w:autoSpaceDE/>
        <w:autoSpaceDN/>
        <w:bidi w:val="0"/>
        <w:adjustRightInd/>
        <w:snapToGrid/>
        <w:ind w:leftChars="200"/>
        <w:jc w:val="left"/>
        <w:textAlignment w:val="auto"/>
        <w:rPr>
          <w:rFonts w:hint="default" w:eastAsiaTheme="minorEastAsia"/>
          <w:lang w:val="en-US" w:eastAsia="zh-CN"/>
        </w:rPr>
      </w:pPr>
      <w:r>
        <w:rPr>
          <w:rFonts w:hint="eastAsia"/>
          <w:lang w:val="en-US" w:eastAsia="zh-CN"/>
        </w:rPr>
        <w:t>4 合同价款：</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b/>
          <w:bCs/>
        </w:rPr>
      </w:pPr>
      <w:r>
        <w:rPr>
          <w:rFonts w:hint="eastAsia"/>
          <w:b/>
          <w:bCs/>
        </w:rPr>
        <w:t>第2条</w:t>
      </w:r>
      <w:r>
        <w:rPr>
          <w:rFonts w:hint="eastAsia"/>
          <w:b/>
          <w:bCs/>
          <w:lang w:val="en-US" w:eastAsia="zh-CN"/>
        </w:rPr>
        <w:t xml:space="preserve">  </w:t>
      </w:r>
      <w:r>
        <w:rPr>
          <w:rFonts w:hint="eastAsia"/>
          <w:b/>
          <w:bCs/>
        </w:rPr>
        <w:t xml:space="preserve">合同文件及解释顺序 </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b/>
          <w:bCs/>
        </w:rPr>
      </w:pPr>
      <w:r>
        <w:rPr>
          <w:rFonts w:hint="eastAsia"/>
          <w:b/>
          <w:bCs/>
        </w:rPr>
        <w:t>第3条</w:t>
      </w:r>
      <w:r>
        <w:rPr>
          <w:rFonts w:hint="eastAsia"/>
          <w:b/>
          <w:bCs/>
          <w:lang w:val="en-US" w:eastAsia="zh-CN"/>
        </w:rPr>
        <w:t xml:space="preserve">  </w:t>
      </w:r>
      <w:r>
        <w:rPr>
          <w:rFonts w:hint="eastAsia"/>
          <w:b/>
          <w:bCs/>
        </w:rPr>
        <w:t>合同文件使用的语言和适用标准及法律</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3. 1 合同语言：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3. 2 适用标准、规范：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3. 3 适用法律、法规：</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b/>
          <w:bCs/>
        </w:rPr>
      </w:pPr>
      <w:r>
        <w:rPr>
          <w:rFonts w:hint="eastAsia"/>
          <w:b/>
          <w:bCs/>
        </w:rPr>
        <w:t>第4条</w:t>
      </w:r>
      <w:r>
        <w:rPr>
          <w:rFonts w:hint="eastAsia"/>
          <w:b/>
          <w:bCs/>
          <w:lang w:val="en-US" w:eastAsia="zh-CN"/>
        </w:rPr>
        <w:t xml:space="preserve">  </w:t>
      </w:r>
      <w:r>
        <w:rPr>
          <w:rFonts w:hint="eastAsia"/>
          <w:b/>
          <w:bCs/>
        </w:rPr>
        <w:t xml:space="preserve">图纸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4. 1 图纸提供日期：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4. 2 图纸提供套数：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4. 3 图纸特殊保密要求和费用：</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rPr>
      </w:pPr>
      <w:r>
        <w:rPr>
          <w:rFonts w:hint="eastAsia"/>
          <w:b/>
          <w:bCs/>
        </w:rPr>
        <w:t>第5条</w:t>
      </w:r>
      <w:r>
        <w:rPr>
          <w:rFonts w:hint="eastAsia"/>
          <w:b/>
          <w:bCs/>
          <w:lang w:val="en-US" w:eastAsia="zh-CN"/>
        </w:rPr>
        <w:t xml:space="preserve">  </w:t>
      </w:r>
      <w:r>
        <w:rPr>
          <w:rFonts w:hint="eastAsia"/>
          <w:b/>
          <w:bCs/>
        </w:rPr>
        <w:t xml:space="preserve">甲方代表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5. 1 甲方代表姓名和职称（职务）：</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5. 2 甲方赋予甲方代表的职权：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5. 3 甲方代表委派人员的名单及贵任范围：</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b/>
          <w:bCs/>
        </w:rPr>
      </w:pPr>
      <w:r>
        <w:rPr>
          <w:rFonts w:hint="eastAsia"/>
          <w:b/>
          <w:bCs/>
        </w:rPr>
        <w:t>第6条</w:t>
      </w:r>
      <w:r>
        <w:rPr>
          <w:rFonts w:hint="eastAsia"/>
          <w:b/>
          <w:bCs/>
          <w:lang w:val="en-US" w:eastAsia="zh-CN"/>
        </w:rPr>
        <w:t xml:space="preserve">  </w:t>
      </w:r>
      <w:r>
        <w:rPr>
          <w:rFonts w:hint="eastAsia"/>
          <w:b/>
          <w:bCs/>
        </w:rPr>
        <w:t xml:space="preserve">监理单位及总监理工程师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6. 1 监理单位名称：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6. 2 总监理工程师姓名、职称：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6. 3 总监理工程师职责：</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b/>
          <w:bCs/>
        </w:rPr>
      </w:pPr>
      <w:r>
        <w:rPr>
          <w:rFonts w:hint="eastAsia"/>
          <w:b/>
          <w:bCs/>
        </w:rPr>
        <w:t>第7条</w:t>
      </w:r>
      <w:r>
        <w:rPr>
          <w:rFonts w:hint="eastAsia"/>
          <w:b/>
          <w:bCs/>
          <w:lang w:val="en-US" w:eastAsia="zh-CN"/>
        </w:rPr>
        <w:t xml:space="preserve">  </w:t>
      </w:r>
      <w:r>
        <w:rPr>
          <w:rFonts w:hint="eastAsia"/>
          <w:b/>
          <w:bCs/>
        </w:rPr>
        <w:t>乙方驻工地代表</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rPr>
      </w:pPr>
      <w:r>
        <w:rPr>
          <w:rFonts w:hint="eastAsia"/>
          <w:b/>
          <w:bCs/>
        </w:rPr>
        <w:t>第8条</w:t>
      </w:r>
      <w:r>
        <w:rPr>
          <w:rFonts w:hint="eastAsia"/>
          <w:b/>
          <w:bCs/>
          <w:lang w:val="en-US" w:eastAsia="zh-CN"/>
        </w:rPr>
        <w:t xml:space="preserve">  </w:t>
      </w:r>
      <w:r>
        <w:rPr>
          <w:rFonts w:hint="eastAsia"/>
          <w:b/>
          <w:bCs/>
        </w:rPr>
        <w:t xml:space="preserve">甲方工作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8. 1 提供具备开工条件施工场地的时间和要求：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8. 2 水、电、电讯等施工管线进入施工场地的时间、地点和供应要求：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8. </w:t>
      </w:r>
      <w:r>
        <w:rPr>
          <w:rFonts w:hint="eastAsia"/>
          <w:lang w:val="en-US" w:eastAsia="zh-CN"/>
        </w:rPr>
        <w:t>3</w:t>
      </w:r>
      <w:r>
        <w:rPr>
          <w:rFonts w:hint="eastAsia"/>
        </w:rPr>
        <w:t xml:space="preserve"> 需要与有关部门联系和协调工作的内容及完成时间：</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default" w:eastAsiaTheme="minorEastAsia"/>
          <w:lang w:val="en-US" w:eastAsia="zh-CN"/>
        </w:rPr>
      </w:pPr>
      <w:r>
        <w:rPr>
          <w:rFonts w:hint="eastAsia"/>
        </w:rPr>
        <w:t>8. 4 需要协调各施工单位之间关系的工作内容和</w:t>
      </w:r>
      <w:r>
        <w:rPr>
          <w:rFonts w:hint="eastAsia"/>
          <w:lang w:val="en-US" w:eastAsia="zh-CN"/>
        </w:rPr>
        <w:t>完成时间：</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8. </w:t>
      </w:r>
      <w:r>
        <w:rPr>
          <w:rFonts w:hint="eastAsia"/>
          <w:lang w:val="en-US" w:eastAsia="zh-CN"/>
        </w:rPr>
        <w:t xml:space="preserve">5 </w:t>
      </w:r>
      <w:r>
        <w:rPr>
          <w:rFonts w:hint="eastAsia"/>
        </w:rPr>
        <w:t xml:space="preserve">办理证件、批件的名称和完成时间：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8. 6 会审图纸和设计交底的时间：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8. 7 向乙方提供的设施内容：</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rPr>
      </w:pPr>
      <w:r>
        <w:rPr>
          <w:rFonts w:hint="eastAsia"/>
          <w:b/>
          <w:bCs/>
        </w:rPr>
        <w:t>第9条</w:t>
      </w:r>
      <w:r>
        <w:rPr>
          <w:rFonts w:hint="eastAsia"/>
          <w:b/>
          <w:bCs/>
          <w:lang w:val="en-US" w:eastAsia="zh-CN"/>
        </w:rPr>
        <w:t xml:space="preserve">  </w:t>
      </w:r>
      <w:r>
        <w:rPr>
          <w:rFonts w:hint="eastAsia"/>
          <w:b/>
          <w:bCs/>
        </w:rPr>
        <w:t xml:space="preserve">乙方工作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9. 1 施工图和配套设计名称、完成时间及要求：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9. 2</w:t>
      </w:r>
      <w:r>
        <w:rPr>
          <w:rFonts w:hint="eastAsia"/>
          <w:lang w:val="en-US" w:eastAsia="zh-CN"/>
        </w:rPr>
        <w:t xml:space="preserve"> </w:t>
      </w:r>
      <w:r>
        <w:rPr>
          <w:rFonts w:hint="eastAsia"/>
        </w:rPr>
        <w:t>提供计划、报表的名称、时间和份数：</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9. 3 施工场地防护工作的要求：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9. 4 施工现场交通和噪音控制的要求：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9. 5 符合施工场地规定的要求：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9. 6 保护建筑物结构及相应管线和设备的措施：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9. 7 建筑成品保护的措施：</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b/>
          <w:bCs/>
        </w:rPr>
      </w:pPr>
      <w:r>
        <w:rPr>
          <w:rFonts w:hint="eastAsia"/>
          <w:b/>
          <w:bCs/>
        </w:rPr>
        <w:t>第10条</w:t>
      </w:r>
      <w:r>
        <w:rPr>
          <w:rFonts w:hint="eastAsia"/>
          <w:b/>
          <w:bCs/>
          <w:lang w:val="en-US" w:eastAsia="zh-CN"/>
        </w:rPr>
        <w:t xml:space="preserve">  </w:t>
      </w:r>
      <w:r>
        <w:rPr>
          <w:rFonts w:hint="eastAsia"/>
          <w:b/>
          <w:bCs/>
        </w:rPr>
        <w:t xml:space="preserve">进度计划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10. 1 乙方提供施工组织设计（或施工方案）和进度计划的时间：</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default" w:eastAsiaTheme="minorEastAsia"/>
          <w:lang w:val="en-US" w:eastAsia="zh-CN"/>
        </w:rPr>
      </w:pPr>
      <w:r>
        <w:rPr>
          <w:rFonts w:hint="eastAsia"/>
        </w:rPr>
        <w:t xml:space="preserve">10. </w:t>
      </w:r>
      <w:r>
        <w:rPr>
          <w:rFonts w:hint="eastAsia"/>
          <w:lang w:val="en-US" w:eastAsia="zh-CN"/>
        </w:rPr>
        <w:t>2</w:t>
      </w:r>
      <w:r>
        <w:rPr>
          <w:rFonts w:hint="eastAsia"/>
        </w:rPr>
        <w:t xml:space="preserve"> 甲方代表批准</w:t>
      </w:r>
      <w:r>
        <w:rPr>
          <w:rFonts w:hint="eastAsia"/>
          <w:lang w:val="en-US" w:eastAsia="zh-CN"/>
        </w:rPr>
        <w:t>进度计划的时间：</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b/>
          <w:bCs/>
        </w:rPr>
      </w:pPr>
      <w:r>
        <w:rPr>
          <w:rFonts w:hint="eastAsia"/>
          <w:b/>
          <w:bCs/>
        </w:rPr>
        <w:t>第11条</w:t>
      </w:r>
      <w:r>
        <w:rPr>
          <w:rFonts w:hint="eastAsia"/>
          <w:b/>
          <w:bCs/>
          <w:lang w:val="en-US" w:eastAsia="zh-CN"/>
        </w:rPr>
        <w:t xml:space="preserve">  </w:t>
      </w:r>
      <w:r>
        <w:rPr>
          <w:rFonts w:hint="eastAsia"/>
          <w:b/>
          <w:bCs/>
        </w:rPr>
        <w:t>延期开工</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b/>
          <w:bCs/>
        </w:rPr>
      </w:pPr>
      <w:r>
        <w:rPr>
          <w:rFonts w:hint="eastAsia"/>
          <w:b/>
          <w:bCs/>
        </w:rPr>
        <w:t>第12条</w:t>
      </w:r>
      <w:r>
        <w:rPr>
          <w:rFonts w:hint="eastAsia"/>
          <w:b/>
          <w:bCs/>
          <w:lang w:val="en-US" w:eastAsia="zh-CN"/>
        </w:rPr>
        <w:t xml:space="preserve">  </w:t>
      </w:r>
      <w:r>
        <w:rPr>
          <w:rFonts w:hint="eastAsia"/>
          <w:b/>
          <w:bCs/>
        </w:rPr>
        <w:t>暂停施工</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b/>
          <w:bCs/>
        </w:rPr>
      </w:pPr>
      <w:r>
        <w:rPr>
          <w:rFonts w:hint="eastAsia"/>
          <w:b/>
          <w:bCs/>
        </w:rPr>
        <w:t>第13条</w:t>
      </w:r>
      <w:r>
        <w:rPr>
          <w:rFonts w:hint="eastAsia"/>
          <w:b/>
          <w:bCs/>
          <w:lang w:val="en-US" w:eastAsia="zh-CN"/>
        </w:rPr>
        <w:t xml:space="preserve">  </w:t>
      </w:r>
      <w:r>
        <w:rPr>
          <w:rFonts w:hint="eastAsia"/>
          <w:b/>
          <w:bCs/>
        </w:rPr>
        <w:t>工期延误</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b/>
          <w:bCs/>
        </w:rPr>
      </w:pPr>
      <w:r>
        <w:rPr>
          <w:rFonts w:hint="eastAsia"/>
          <w:b/>
          <w:bCs/>
        </w:rPr>
        <w:t>第14条</w:t>
      </w:r>
      <w:r>
        <w:rPr>
          <w:rFonts w:hint="eastAsia"/>
          <w:b/>
          <w:bCs/>
          <w:lang w:val="en-US" w:eastAsia="zh-CN"/>
        </w:rPr>
        <w:t xml:space="preserve">  </w:t>
      </w:r>
      <w:r>
        <w:rPr>
          <w:rFonts w:hint="eastAsia"/>
          <w:b/>
          <w:bCs/>
        </w:rPr>
        <w:t>工期提前</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b/>
          <w:bCs/>
        </w:rPr>
      </w:pPr>
      <w:r>
        <w:rPr>
          <w:rFonts w:hint="eastAsia"/>
          <w:b/>
          <w:bCs/>
        </w:rPr>
        <w:t>第15条</w:t>
      </w:r>
      <w:r>
        <w:rPr>
          <w:rFonts w:hint="eastAsia"/>
          <w:b/>
          <w:bCs/>
          <w:lang w:val="en-US" w:eastAsia="zh-CN"/>
        </w:rPr>
        <w:t xml:space="preserve">  </w:t>
      </w:r>
      <w:r>
        <w:rPr>
          <w:rFonts w:hint="eastAsia"/>
          <w:b/>
          <w:bCs/>
        </w:rPr>
        <w:t xml:space="preserve">工程样板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15. 1 对工程样板间的要求：</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b/>
          <w:bCs/>
        </w:rPr>
      </w:pPr>
      <w:r>
        <w:rPr>
          <w:rFonts w:hint="eastAsia"/>
          <w:b/>
          <w:bCs/>
        </w:rPr>
        <w:t>第16条</w:t>
      </w:r>
      <w:r>
        <w:rPr>
          <w:rFonts w:hint="eastAsia"/>
          <w:b/>
          <w:bCs/>
          <w:lang w:val="en-US" w:eastAsia="zh-CN"/>
        </w:rPr>
        <w:t xml:space="preserve">  检查和返工</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b/>
          <w:bCs/>
        </w:rPr>
      </w:pPr>
      <w:r>
        <w:rPr>
          <w:rFonts w:hint="eastAsia"/>
          <w:b/>
          <w:bCs/>
        </w:rPr>
        <w:t>第17条</w:t>
      </w:r>
      <w:r>
        <w:rPr>
          <w:rFonts w:hint="eastAsia"/>
          <w:b/>
          <w:bCs/>
          <w:lang w:val="en-US" w:eastAsia="zh-CN"/>
        </w:rPr>
        <w:t xml:space="preserve">  工程质量等级</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17. 1 </w:t>
      </w:r>
      <w:r>
        <w:rPr>
          <w:rFonts w:hint="eastAsia"/>
          <w:lang w:val="en-US" w:eastAsia="zh-CN"/>
        </w:rPr>
        <w:t>工程质量等级要求的追加合同价款：</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default" w:eastAsiaTheme="minorEastAsia"/>
          <w:lang w:val="en-US" w:eastAsia="zh-CN"/>
        </w:rPr>
      </w:pPr>
      <w:r>
        <w:rPr>
          <w:rFonts w:hint="eastAsia"/>
        </w:rPr>
        <w:t xml:space="preserve">17. 2 </w:t>
      </w:r>
      <w:r>
        <w:rPr>
          <w:rFonts w:hint="eastAsia"/>
          <w:lang w:val="en-US" w:eastAsia="zh-CN"/>
        </w:rPr>
        <w:t>质量评定部门名称：</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default" w:eastAsiaTheme="minorEastAsia"/>
          <w:b/>
          <w:bCs/>
          <w:lang w:val="en-US" w:eastAsia="zh-CN"/>
        </w:rPr>
      </w:pPr>
      <w:r>
        <w:rPr>
          <w:rFonts w:hint="eastAsia"/>
          <w:b/>
          <w:bCs/>
        </w:rPr>
        <w:t>第18条</w:t>
      </w:r>
      <w:r>
        <w:rPr>
          <w:rFonts w:hint="eastAsia"/>
          <w:b/>
          <w:bCs/>
          <w:lang w:val="en-US" w:eastAsia="zh-CN"/>
        </w:rPr>
        <w:t xml:space="preserve">  隐蔽工程和中间验收</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18. 1 </w:t>
      </w:r>
      <w:r>
        <w:rPr>
          <w:rFonts w:hint="eastAsia"/>
          <w:lang w:val="en-US" w:eastAsia="zh-CN"/>
        </w:rPr>
        <w:t>中间验收部分和时间：</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default" w:eastAsiaTheme="minorEastAsia"/>
          <w:b/>
          <w:bCs/>
          <w:lang w:val="en-US" w:eastAsia="zh-CN"/>
        </w:rPr>
      </w:pPr>
      <w:r>
        <w:rPr>
          <w:rFonts w:hint="eastAsia"/>
          <w:b/>
          <w:bCs/>
        </w:rPr>
        <w:t>第19条</w:t>
      </w:r>
      <w:r>
        <w:rPr>
          <w:rFonts w:hint="eastAsia"/>
          <w:b/>
          <w:bCs/>
          <w:lang w:val="en-US" w:eastAsia="zh-CN"/>
        </w:rPr>
        <w:t xml:space="preserve">  验收和重新检验</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b/>
          <w:bCs/>
        </w:rPr>
      </w:pPr>
      <w:r>
        <w:rPr>
          <w:rFonts w:hint="eastAsia"/>
          <w:b/>
          <w:bCs/>
        </w:rPr>
        <w:t>第20条</w:t>
      </w:r>
      <w:r>
        <w:rPr>
          <w:rFonts w:hint="eastAsia"/>
          <w:b/>
          <w:bCs/>
          <w:lang w:val="en-US" w:eastAsia="zh-CN"/>
        </w:rPr>
        <w:t xml:space="preserve">  </w:t>
      </w:r>
      <w:r>
        <w:rPr>
          <w:rFonts w:hint="eastAsia"/>
          <w:b/>
          <w:bCs/>
        </w:rPr>
        <w:t xml:space="preserve">合同价款及调整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lang w:val="en-US" w:eastAsia="zh-CN"/>
        </w:rPr>
      </w:pPr>
      <w:r>
        <w:rPr>
          <w:rFonts w:hint="eastAsia"/>
        </w:rPr>
        <w:t>20</w:t>
      </w:r>
      <w:r>
        <w:rPr>
          <w:rFonts w:hint="eastAsia"/>
          <w:lang w:eastAsia="zh-CN"/>
        </w:rPr>
        <w:t>.</w:t>
      </w:r>
      <w:r>
        <w:rPr>
          <w:rFonts w:hint="eastAsia"/>
        </w:rPr>
        <w:t xml:space="preserve"> </w:t>
      </w:r>
      <w:r>
        <w:rPr>
          <w:rFonts w:hint="eastAsia"/>
          <w:lang w:val="en-US" w:eastAsia="zh-CN"/>
        </w:rPr>
        <w:t xml:space="preserve">1 </w:t>
      </w:r>
      <w:r>
        <w:rPr>
          <w:rFonts w:hint="eastAsia"/>
        </w:rPr>
        <w:t>合同</w:t>
      </w:r>
      <w:r>
        <w:rPr>
          <w:rFonts w:hint="eastAsia"/>
          <w:lang w:val="en-US" w:eastAsia="zh-CN"/>
        </w:rPr>
        <w:t>价款</w:t>
      </w:r>
      <w:r>
        <w:rPr>
          <w:rFonts w:hint="eastAsia"/>
        </w:rPr>
        <w:t>形式（固定价格加风险系数合同、</w:t>
      </w:r>
      <w:r>
        <w:rPr>
          <w:rFonts w:hint="eastAsia"/>
          <w:lang w:val="en-US" w:eastAsia="zh-CN"/>
        </w:rPr>
        <w:t>可调价格合同等）：</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lang w:val="en-US" w:eastAsia="zh-CN"/>
        </w:rPr>
      </w:pPr>
      <w:r>
        <w:rPr>
          <w:rFonts w:hint="eastAsia"/>
        </w:rPr>
        <w:t>20</w:t>
      </w:r>
      <w:r>
        <w:rPr>
          <w:rFonts w:hint="eastAsia"/>
          <w:lang w:eastAsia="zh-CN"/>
        </w:rPr>
        <w:t>.</w:t>
      </w:r>
      <w:r>
        <w:rPr>
          <w:rFonts w:hint="eastAsia"/>
        </w:rPr>
        <w:t xml:space="preserve"> </w:t>
      </w:r>
      <w:r>
        <w:rPr>
          <w:rFonts w:hint="eastAsia"/>
          <w:lang w:val="en-US" w:eastAsia="zh-CN"/>
        </w:rPr>
        <w:t>2 调整的方式</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default" w:eastAsiaTheme="minorEastAsia"/>
          <w:lang w:val="en-US" w:eastAsia="zh-CN"/>
        </w:rPr>
      </w:pPr>
      <w:r>
        <w:rPr>
          <w:rFonts w:hint="eastAsia"/>
          <w:b/>
          <w:bCs/>
        </w:rPr>
        <w:t>第2</w:t>
      </w:r>
      <w:r>
        <w:rPr>
          <w:rFonts w:hint="eastAsia"/>
          <w:b/>
          <w:bCs/>
          <w:lang w:val="en-US" w:eastAsia="zh-CN"/>
        </w:rPr>
        <w:t>1</w:t>
      </w:r>
      <w:r>
        <w:rPr>
          <w:rFonts w:hint="eastAsia"/>
          <w:b/>
          <w:bCs/>
        </w:rPr>
        <w:t>条</w:t>
      </w:r>
      <w:r>
        <w:rPr>
          <w:rFonts w:hint="eastAsia"/>
          <w:b/>
          <w:bCs/>
          <w:lang w:val="en-US" w:eastAsia="zh-CN"/>
        </w:rPr>
        <w:t xml:space="preserve">  工程预付款</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21. 1 预付工程款总金额：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21. 2 预付时间和比例：</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21. 3 扣回时间和比例：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21</w:t>
      </w:r>
      <w:r>
        <w:rPr>
          <w:rFonts w:hint="eastAsia"/>
          <w:lang w:eastAsia="zh-CN"/>
        </w:rPr>
        <w:t>.</w:t>
      </w:r>
      <w:r>
        <w:rPr>
          <w:rFonts w:hint="eastAsia"/>
          <w:lang w:val="en-US" w:eastAsia="zh-CN"/>
        </w:rPr>
        <w:t xml:space="preserve"> </w:t>
      </w:r>
      <w:r>
        <w:rPr>
          <w:rFonts w:hint="eastAsia"/>
        </w:rPr>
        <w:t>4</w:t>
      </w:r>
      <w:r>
        <w:rPr>
          <w:rFonts w:hint="eastAsia"/>
          <w:lang w:val="en-US" w:eastAsia="zh-CN"/>
        </w:rPr>
        <w:t xml:space="preserve"> </w:t>
      </w:r>
      <w:r>
        <w:rPr>
          <w:rFonts w:hint="eastAsia"/>
        </w:rPr>
        <w:t>甲方不按时付款承担的违约</w:t>
      </w:r>
      <w:r>
        <w:rPr>
          <w:rFonts w:hint="eastAsia"/>
          <w:lang w:val="en-US" w:eastAsia="zh-CN"/>
        </w:rPr>
        <w:t>责任</w:t>
      </w:r>
      <w:r>
        <w:rPr>
          <w:rFonts w:hint="eastAsia"/>
        </w:rPr>
        <w:t xml:space="preserve">： </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rPr>
      </w:pPr>
      <w:r>
        <w:rPr>
          <w:rFonts w:hint="eastAsia"/>
          <w:b/>
          <w:bCs/>
        </w:rPr>
        <w:t>第22条</w:t>
      </w:r>
      <w:r>
        <w:rPr>
          <w:rFonts w:hint="eastAsia"/>
          <w:b/>
          <w:bCs/>
          <w:lang w:val="en-US" w:eastAsia="zh-CN"/>
        </w:rPr>
        <w:t xml:space="preserve">  </w:t>
      </w:r>
      <w:r>
        <w:rPr>
          <w:rFonts w:hint="eastAsia"/>
          <w:b/>
          <w:bCs/>
        </w:rPr>
        <w:t xml:space="preserve">工程量的核实确认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22. 1 乙方提交工程量报告的时间和要求：</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rPr>
      </w:pPr>
      <w:r>
        <w:rPr>
          <w:rFonts w:hint="eastAsia"/>
          <w:b/>
          <w:bCs/>
        </w:rPr>
        <w:t>第23条</w:t>
      </w:r>
      <w:r>
        <w:rPr>
          <w:rFonts w:hint="eastAsia"/>
          <w:b/>
          <w:bCs/>
          <w:lang w:val="en-US" w:eastAsia="zh-CN"/>
        </w:rPr>
        <w:t xml:space="preserve">  </w:t>
      </w:r>
      <w:r>
        <w:rPr>
          <w:rFonts w:hint="eastAsia"/>
          <w:b/>
          <w:bCs/>
        </w:rPr>
        <w:t xml:space="preserve">工程款支付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23. 1 工程款支付方式：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23. 2 工程款支付金额和时间：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23. 3 甲方违约的贵任：</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b/>
          <w:bCs/>
        </w:rPr>
      </w:pPr>
      <w:r>
        <w:rPr>
          <w:rFonts w:hint="eastAsia"/>
          <w:b/>
          <w:bCs/>
        </w:rPr>
        <w:t>第24条</w:t>
      </w:r>
      <w:r>
        <w:rPr>
          <w:rFonts w:hint="eastAsia"/>
          <w:b/>
          <w:bCs/>
          <w:lang w:val="en-US" w:eastAsia="zh-CN"/>
        </w:rPr>
        <w:t xml:space="preserve">  </w:t>
      </w:r>
      <w:r>
        <w:rPr>
          <w:rFonts w:hint="eastAsia"/>
          <w:b/>
          <w:bCs/>
        </w:rPr>
        <w:t>材料样品或样本</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rPr>
      </w:pPr>
      <w:r>
        <w:rPr>
          <w:rFonts w:hint="eastAsia"/>
          <w:b/>
          <w:bCs/>
        </w:rPr>
        <w:t>第25条</w:t>
      </w:r>
      <w:r>
        <w:rPr>
          <w:rFonts w:hint="eastAsia"/>
          <w:b/>
          <w:bCs/>
          <w:lang w:val="en-US" w:eastAsia="zh-CN"/>
        </w:rPr>
        <w:t xml:space="preserve">  </w:t>
      </w:r>
      <w:r>
        <w:rPr>
          <w:rFonts w:hint="eastAsia"/>
          <w:b/>
          <w:bCs/>
        </w:rPr>
        <w:t xml:space="preserve">甲方供应材料设备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25. 1 甲方供应材料、设备的要求（附清单）：</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b/>
          <w:bCs/>
        </w:rPr>
      </w:pPr>
      <w:r>
        <w:rPr>
          <w:rFonts w:hint="eastAsia"/>
          <w:b/>
          <w:bCs/>
        </w:rPr>
        <w:t>第26条</w:t>
      </w:r>
      <w:r>
        <w:rPr>
          <w:rFonts w:hint="eastAsia"/>
          <w:b/>
          <w:bCs/>
          <w:lang w:val="en-US" w:eastAsia="zh-CN"/>
        </w:rPr>
        <w:t xml:space="preserve">  </w:t>
      </w:r>
      <w:r>
        <w:rPr>
          <w:rFonts w:hint="eastAsia"/>
          <w:b/>
          <w:bCs/>
        </w:rPr>
        <w:t>乙方采购材料设备</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b/>
          <w:bCs/>
        </w:rPr>
      </w:pPr>
      <w:r>
        <w:rPr>
          <w:rFonts w:hint="eastAsia"/>
          <w:b/>
          <w:bCs/>
        </w:rPr>
        <w:t>第27条</w:t>
      </w:r>
      <w:r>
        <w:rPr>
          <w:rFonts w:hint="eastAsia"/>
          <w:b/>
          <w:bCs/>
          <w:lang w:val="en-US" w:eastAsia="zh-CN"/>
        </w:rPr>
        <w:t xml:space="preserve">  </w:t>
      </w:r>
      <w:r>
        <w:rPr>
          <w:rFonts w:hint="eastAsia"/>
          <w:b/>
          <w:bCs/>
        </w:rPr>
        <w:t>材料试验</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b/>
          <w:bCs/>
        </w:rPr>
      </w:pPr>
      <w:r>
        <w:rPr>
          <w:rFonts w:hint="eastAsia"/>
          <w:b/>
          <w:bCs/>
        </w:rPr>
        <w:t>第28条</w:t>
      </w:r>
      <w:r>
        <w:rPr>
          <w:rFonts w:hint="eastAsia"/>
          <w:b/>
          <w:bCs/>
          <w:lang w:val="en-US" w:eastAsia="zh-CN"/>
        </w:rPr>
        <w:t xml:space="preserve">  </w:t>
      </w:r>
      <w:r>
        <w:rPr>
          <w:rFonts w:hint="eastAsia"/>
          <w:b/>
          <w:bCs/>
        </w:rPr>
        <w:t>甲方变更设计</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b/>
          <w:bCs/>
        </w:rPr>
      </w:pPr>
      <w:r>
        <w:rPr>
          <w:rFonts w:hint="eastAsia"/>
          <w:b/>
          <w:bCs/>
        </w:rPr>
        <w:t>第29条</w:t>
      </w:r>
      <w:r>
        <w:rPr>
          <w:rFonts w:hint="eastAsia"/>
          <w:b/>
          <w:bCs/>
          <w:lang w:val="en-US" w:eastAsia="zh-CN"/>
        </w:rPr>
        <w:t xml:space="preserve">  </w:t>
      </w:r>
      <w:r>
        <w:rPr>
          <w:rFonts w:hint="eastAsia"/>
          <w:b/>
          <w:bCs/>
        </w:rPr>
        <w:t>乙方变更设计</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b/>
          <w:bCs/>
        </w:rPr>
      </w:pPr>
      <w:r>
        <w:rPr>
          <w:rFonts w:hint="eastAsia"/>
          <w:b/>
          <w:bCs/>
        </w:rPr>
        <w:t>第30条</w:t>
      </w:r>
      <w:r>
        <w:rPr>
          <w:rFonts w:hint="eastAsia"/>
          <w:b/>
          <w:bCs/>
          <w:lang w:val="en-US" w:eastAsia="zh-CN"/>
        </w:rPr>
        <w:t xml:space="preserve">  </w:t>
      </w:r>
      <w:r>
        <w:rPr>
          <w:rFonts w:hint="eastAsia"/>
          <w:b/>
          <w:bCs/>
        </w:rPr>
        <w:t>设计变更对工程的影响</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b/>
          <w:bCs/>
        </w:rPr>
      </w:pPr>
      <w:r>
        <w:rPr>
          <w:rFonts w:hint="eastAsia"/>
          <w:b/>
          <w:bCs/>
        </w:rPr>
        <w:t>第31条</w:t>
      </w:r>
      <w:r>
        <w:rPr>
          <w:rFonts w:hint="eastAsia"/>
          <w:b/>
          <w:bCs/>
          <w:lang w:val="en-US" w:eastAsia="zh-CN"/>
        </w:rPr>
        <w:t xml:space="preserve">  </w:t>
      </w:r>
      <w:r>
        <w:rPr>
          <w:rFonts w:hint="eastAsia"/>
          <w:b/>
          <w:bCs/>
        </w:rPr>
        <w:t>确定变更价款</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rPr>
      </w:pPr>
      <w:r>
        <w:rPr>
          <w:rFonts w:hint="eastAsia"/>
          <w:b/>
          <w:bCs/>
        </w:rPr>
        <w:t>第32条</w:t>
      </w:r>
      <w:r>
        <w:rPr>
          <w:rFonts w:hint="eastAsia"/>
          <w:b/>
          <w:bCs/>
          <w:lang w:val="en-US" w:eastAsia="zh-CN"/>
        </w:rPr>
        <w:t xml:space="preserve">  </w:t>
      </w:r>
      <w:r>
        <w:rPr>
          <w:rFonts w:hint="eastAsia"/>
          <w:b/>
          <w:bCs/>
        </w:rPr>
        <w:t xml:space="preserve">竣工验收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32. 1 乙方提供竣工验收资料的内容：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32. 2 乙方提交竣工报告的时间和份数：</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b/>
          <w:bCs/>
        </w:rPr>
      </w:pPr>
      <w:r>
        <w:rPr>
          <w:rFonts w:hint="eastAsia"/>
          <w:b/>
          <w:bCs/>
        </w:rPr>
        <w:t>第33条</w:t>
      </w:r>
      <w:r>
        <w:rPr>
          <w:rFonts w:hint="eastAsia"/>
          <w:b/>
          <w:bCs/>
          <w:lang w:val="en-US" w:eastAsia="zh-CN"/>
        </w:rPr>
        <w:t xml:space="preserve">  </w:t>
      </w:r>
      <w:r>
        <w:rPr>
          <w:rFonts w:hint="eastAsia"/>
          <w:b/>
          <w:bCs/>
        </w:rPr>
        <w:t xml:space="preserve">竣工结算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33. 1 结算方式：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33. 2 乙方提交结算报告的时间：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33. 3 甲方批准结算报告的时间：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33. 4 甲方将拨款通知送达经办银行、的时间：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33. 5 甲方违约的贵任：</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rPr>
      </w:pPr>
      <w:r>
        <w:rPr>
          <w:rFonts w:hint="eastAsia"/>
          <w:b/>
          <w:bCs/>
        </w:rPr>
        <w:t>第34条</w:t>
      </w:r>
      <w:r>
        <w:rPr>
          <w:rFonts w:hint="eastAsia"/>
          <w:b/>
          <w:bCs/>
          <w:lang w:val="en-US" w:eastAsia="zh-CN"/>
        </w:rPr>
        <w:t xml:space="preserve">  </w:t>
      </w:r>
      <w:r>
        <w:rPr>
          <w:rFonts w:hint="eastAsia"/>
          <w:b/>
          <w:bCs/>
        </w:rPr>
        <w:t xml:space="preserve">保修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34. 1 保修内容、范围：</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default" w:eastAsiaTheme="minorEastAsia"/>
          <w:lang w:val="en-US" w:eastAsia="zh-CN"/>
        </w:rPr>
      </w:pPr>
      <w:r>
        <w:rPr>
          <w:rFonts w:hint="eastAsia"/>
        </w:rPr>
        <w:t xml:space="preserve">34. </w:t>
      </w:r>
      <w:r>
        <w:rPr>
          <w:rFonts w:hint="eastAsia"/>
          <w:lang w:val="en-US" w:eastAsia="zh-CN"/>
        </w:rPr>
        <w:t>2</w:t>
      </w:r>
      <w:r>
        <w:rPr>
          <w:rFonts w:hint="eastAsia"/>
        </w:rPr>
        <w:t xml:space="preserve"> </w:t>
      </w:r>
      <w:r>
        <w:rPr>
          <w:rFonts w:hint="eastAsia"/>
          <w:lang w:val="en-US" w:eastAsia="zh-CN"/>
        </w:rPr>
        <w:t>保修期限：</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34. 3 保修金额和支付方法：</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34. 4 保修金利息：</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b/>
          <w:bCs/>
        </w:rPr>
      </w:pPr>
      <w:r>
        <w:rPr>
          <w:rFonts w:hint="eastAsia"/>
          <w:b/>
          <w:bCs/>
        </w:rPr>
        <w:t>第35条</w:t>
      </w:r>
      <w:r>
        <w:rPr>
          <w:rFonts w:hint="eastAsia"/>
          <w:b/>
          <w:bCs/>
          <w:lang w:val="en-US" w:eastAsia="zh-CN"/>
        </w:rPr>
        <w:t xml:space="preserve">  </w:t>
      </w:r>
      <w:r>
        <w:rPr>
          <w:rFonts w:hint="eastAsia"/>
          <w:b/>
          <w:bCs/>
        </w:rPr>
        <w:t xml:space="preserve">争议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eastAsiaTheme="minorEastAsia"/>
          <w:lang w:val="en-US" w:eastAsia="zh-CN"/>
        </w:rPr>
      </w:pPr>
      <w:r>
        <w:rPr>
          <w:rFonts w:hint="eastAsia"/>
        </w:rPr>
        <w:t>35. 1 争议的解决方式：本合同在履行过程中发生争议，双方应及时协商解决。协商不成时，双方同意由</w:t>
      </w:r>
      <w:r>
        <w:rPr>
          <w:rFonts w:hint="eastAsia"/>
          <w:lang w:val="en-US" w:eastAsia="zh-CN"/>
        </w:rPr>
        <w:t>_____________</w:t>
      </w:r>
      <w:r>
        <w:rPr>
          <w:rFonts w:hint="eastAsia"/>
        </w:rPr>
        <w:t>仲裁委员会仲裁（双方不在合同中约定仲裁机构，事后又没有达成书面仲裁协议的，可向人民法院</w:t>
      </w:r>
      <w:r>
        <w:rPr>
          <w:rFonts w:hint="eastAsia"/>
          <w:lang w:val="en-US" w:eastAsia="zh-CN"/>
        </w:rPr>
        <w:t>起诉）。</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b/>
          <w:bCs/>
        </w:rPr>
      </w:pPr>
      <w:r>
        <w:rPr>
          <w:rFonts w:hint="eastAsia"/>
          <w:b/>
          <w:bCs/>
        </w:rPr>
        <w:t>第36条</w:t>
      </w:r>
      <w:r>
        <w:rPr>
          <w:rFonts w:hint="eastAsia"/>
          <w:b/>
          <w:bCs/>
          <w:lang w:val="en-US" w:eastAsia="zh-CN"/>
        </w:rPr>
        <w:t xml:space="preserve">  </w:t>
      </w:r>
      <w:r>
        <w:rPr>
          <w:rFonts w:hint="eastAsia"/>
          <w:b/>
          <w:bCs/>
        </w:rPr>
        <w:t xml:space="preserve">违约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36. </w:t>
      </w:r>
      <w:r>
        <w:rPr>
          <w:rFonts w:hint="eastAsia"/>
          <w:lang w:val="en-US" w:eastAsia="zh-CN"/>
        </w:rPr>
        <w:t>1</w:t>
      </w:r>
      <w:r>
        <w:rPr>
          <w:rFonts w:hint="eastAsia"/>
        </w:rPr>
        <w:t xml:space="preserve"> 违约的</w:t>
      </w:r>
      <w:r>
        <w:rPr>
          <w:rFonts w:hint="eastAsia"/>
          <w:lang w:val="en-US" w:eastAsia="zh-CN"/>
        </w:rPr>
        <w:t>处理</w:t>
      </w:r>
      <w:r>
        <w:rPr>
          <w:rFonts w:hint="eastAsia"/>
        </w:rPr>
        <w:t>：</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36. 2 违约金的数额：</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36. 3 损失的计算方法：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36. 4 甲方不按时付款的利息率：</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b/>
          <w:bCs/>
        </w:rPr>
      </w:pPr>
      <w:r>
        <w:rPr>
          <w:rFonts w:hint="eastAsia"/>
          <w:b/>
          <w:bCs/>
        </w:rPr>
        <w:t>第37条</w:t>
      </w:r>
      <w:r>
        <w:rPr>
          <w:rFonts w:hint="eastAsia"/>
          <w:b/>
          <w:bCs/>
          <w:lang w:val="en-US" w:eastAsia="zh-CN"/>
        </w:rPr>
        <w:t xml:space="preserve">  </w:t>
      </w:r>
      <w:r>
        <w:rPr>
          <w:rFonts w:hint="eastAsia"/>
          <w:b/>
          <w:bCs/>
        </w:rPr>
        <w:t>索赔</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b/>
          <w:bCs/>
        </w:rPr>
      </w:pPr>
      <w:r>
        <w:rPr>
          <w:rFonts w:hint="eastAsia"/>
          <w:b/>
          <w:bCs/>
        </w:rPr>
        <w:t>第38条</w:t>
      </w:r>
      <w:r>
        <w:rPr>
          <w:rFonts w:hint="eastAsia"/>
          <w:b/>
          <w:bCs/>
          <w:lang w:val="en-US" w:eastAsia="zh-CN"/>
        </w:rPr>
        <w:t xml:space="preserve">  </w:t>
      </w:r>
      <w:r>
        <w:rPr>
          <w:rFonts w:hint="eastAsia"/>
          <w:b/>
          <w:bCs/>
        </w:rPr>
        <w:t>安全施工</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b/>
          <w:bCs/>
        </w:rPr>
      </w:pPr>
      <w:r>
        <w:rPr>
          <w:rFonts w:hint="eastAsia"/>
          <w:b/>
          <w:bCs/>
        </w:rPr>
        <w:t>第39条</w:t>
      </w:r>
      <w:r>
        <w:rPr>
          <w:rFonts w:hint="eastAsia"/>
          <w:b/>
          <w:bCs/>
          <w:lang w:val="en-US" w:eastAsia="zh-CN"/>
        </w:rPr>
        <w:t xml:space="preserve">  </w:t>
      </w:r>
      <w:r>
        <w:rPr>
          <w:rFonts w:hint="eastAsia"/>
          <w:b/>
          <w:bCs/>
        </w:rPr>
        <w:t>专利技术和特殊工艺</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rPr>
      </w:pPr>
      <w:r>
        <w:rPr>
          <w:rFonts w:hint="eastAsia"/>
          <w:b/>
          <w:bCs/>
        </w:rPr>
        <w:t>第40条</w:t>
      </w:r>
      <w:r>
        <w:rPr>
          <w:rFonts w:hint="eastAsia"/>
          <w:b/>
          <w:bCs/>
          <w:lang w:val="en-US" w:eastAsia="zh-CN"/>
        </w:rPr>
        <w:t xml:space="preserve">  </w:t>
      </w:r>
      <w:r>
        <w:rPr>
          <w:rFonts w:hint="eastAsia"/>
          <w:b/>
          <w:bCs/>
        </w:rPr>
        <w:t xml:space="preserve">不可抗力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40. 1 不可抗力的认定标准：</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b/>
          <w:bCs/>
        </w:rPr>
      </w:pPr>
      <w:r>
        <w:rPr>
          <w:rFonts w:hint="eastAsia"/>
          <w:b/>
          <w:bCs/>
        </w:rPr>
        <w:t>第41条</w:t>
      </w:r>
      <w:r>
        <w:rPr>
          <w:rFonts w:hint="eastAsia"/>
          <w:b/>
          <w:bCs/>
          <w:lang w:val="en-US" w:eastAsia="zh-CN"/>
        </w:rPr>
        <w:t xml:space="preserve">  </w:t>
      </w:r>
      <w:r>
        <w:rPr>
          <w:rFonts w:hint="eastAsia"/>
          <w:b/>
          <w:bCs/>
        </w:rPr>
        <w:t>保险</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b/>
          <w:bCs/>
        </w:rPr>
      </w:pPr>
      <w:r>
        <w:rPr>
          <w:rFonts w:hint="eastAsia"/>
          <w:b/>
          <w:bCs/>
        </w:rPr>
        <w:t>第42条</w:t>
      </w:r>
      <w:r>
        <w:rPr>
          <w:rFonts w:hint="eastAsia"/>
          <w:b/>
          <w:bCs/>
          <w:lang w:val="en-US" w:eastAsia="zh-CN"/>
        </w:rPr>
        <w:t xml:space="preserve">  </w:t>
      </w:r>
      <w:r>
        <w:rPr>
          <w:rFonts w:hint="eastAsia"/>
          <w:b/>
          <w:bCs/>
        </w:rPr>
        <w:t>工程停建或缓建</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rPr>
      </w:pPr>
      <w:r>
        <w:rPr>
          <w:rFonts w:hint="eastAsia"/>
          <w:b/>
          <w:bCs/>
        </w:rPr>
        <w:t>第43条</w:t>
      </w:r>
      <w:r>
        <w:rPr>
          <w:rFonts w:hint="eastAsia"/>
          <w:b/>
          <w:bCs/>
          <w:lang w:val="en-US" w:eastAsia="zh-CN"/>
        </w:rPr>
        <w:t xml:space="preserve">  </w:t>
      </w:r>
      <w:r>
        <w:rPr>
          <w:rFonts w:hint="eastAsia"/>
          <w:b/>
          <w:bCs/>
        </w:rPr>
        <w:t xml:space="preserve">合同生效与终止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43. 1 合同生效日期：</w:t>
      </w:r>
    </w:p>
    <w:p>
      <w:pPr>
        <w:keepNext w:val="0"/>
        <w:keepLines w:val="0"/>
        <w:pageBreakBefore w:val="0"/>
        <w:widowControl w:val="0"/>
        <w:kinsoku/>
        <w:wordWrap/>
        <w:overflowPunct/>
        <w:topLinePunct w:val="0"/>
        <w:autoSpaceDE/>
        <w:autoSpaceDN/>
        <w:bidi w:val="0"/>
        <w:adjustRightInd/>
        <w:snapToGrid/>
        <w:ind w:left="0" w:leftChars="0" w:firstLine="422" w:firstLineChars="200"/>
        <w:jc w:val="left"/>
        <w:textAlignment w:val="auto"/>
        <w:rPr>
          <w:rFonts w:hint="eastAsia"/>
        </w:rPr>
      </w:pPr>
      <w:r>
        <w:rPr>
          <w:rFonts w:hint="eastAsia"/>
          <w:b/>
          <w:bCs/>
        </w:rPr>
        <w:t>第44条</w:t>
      </w:r>
      <w:r>
        <w:rPr>
          <w:rFonts w:hint="eastAsia"/>
          <w:b/>
          <w:bCs/>
          <w:lang w:val="en-US" w:eastAsia="zh-CN"/>
        </w:rPr>
        <w:t xml:space="preserve">  </w:t>
      </w:r>
      <w:r>
        <w:rPr>
          <w:rFonts w:hint="eastAsia"/>
          <w:b/>
          <w:bCs/>
        </w:rPr>
        <w:t xml:space="preserve">合同份数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44. 1 合同副本份数：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 xml:space="preserve">44. 2 合同副本的分送责任：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44. 3 合同制订费用：</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default" w:eastAsiaTheme="minorEastAsia"/>
          <w:lang w:val="en-US" w:eastAsia="zh-CN"/>
        </w:rPr>
      </w:pPr>
      <w:r>
        <w:rPr>
          <w:rFonts w:hint="eastAsia"/>
        </w:rPr>
        <w:t>甲方（盖章）：</w:t>
      </w:r>
      <w:r>
        <w:rPr>
          <w:rFonts w:hint="eastAsia"/>
          <w:lang w:val="en-US" w:eastAsia="zh-CN"/>
        </w:rPr>
        <w:t xml:space="preserve">                              乙</w:t>
      </w:r>
      <w:r>
        <w:rPr>
          <w:rFonts w:hint="eastAsia"/>
        </w:rPr>
        <w:t>方（盖章）：</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地址：</w:t>
      </w:r>
      <w:r>
        <w:rPr>
          <w:rFonts w:hint="eastAsia"/>
          <w:lang w:val="en-US" w:eastAsia="zh-CN"/>
        </w:rPr>
        <w:t xml:space="preserve">                                     </w:t>
      </w:r>
      <w:r>
        <w:rPr>
          <w:rFonts w:hint="eastAsia"/>
        </w:rPr>
        <w:t>地址：</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法定代表人：</w:t>
      </w:r>
      <w:r>
        <w:rPr>
          <w:rFonts w:hint="eastAsia"/>
          <w:lang w:val="en-US" w:eastAsia="zh-CN"/>
        </w:rPr>
        <w:t xml:space="preserve">                               </w:t>
      </w:r>
      <w:r>
        <w:rPr>
          <w:rFonts w:hint="eastAsia"/>
        </w:rPr>
        <w:t>法定代表人：</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default" w:eastAsiaTheme="minorEastAsia"/>
          <w:lang w:val="en-US" w:eastAsia="zh-CN"/>
        </w:rPr>
      </w:pPr>
      <w:r>
        <w:rPr>
          <w:rFonts w:hint="eastAsia"/>
          <w:lang w:val="en-US" w:eastAsia="zh-CN"/>
        </w:rPr>
        <w:t>代理人：                                   代理人：</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电话：</w:t>
      </w:r>
      <w:r>
        <w:rPr>
          <w:rFonts w:hint="eastAsia"/>
          <w:lang w:val="en-US" w:eastAsia="zh-CN"/>
        </w:rPr>
        <w:t xml:space="preserve">                                     </w:t>
      </w:r>
      <w:r>
        <w:rPr>
          <w:rFonts w:hint="eastAsia"/>
        </w:rPr>
        <w:t>电话：</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传真：</w:t>
      </w:r>
      <w:r>
        <w:rPr>
          <w:rFonts w:hint="eastAsia"/>
          <w:lang w:val="en-US" w:eastAsia="zh-CN"/>
        </w:rPr>
        <w:t xml:space="preserve">                                     </w:t>
      </w:r>
      <w:r>
        <w:rPr>
          <w:rFonts w:hint="eastAsia"/>
        </w:rPr>
        <w:t>传真：</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rPr>
      </w:pPr>
      <w:r>
        <w:rPr>
          <w:rFonts w:hint="eastAsia"/>
        </w:rPr>
        <w:t>邮政编码：</w:t>
      </w:r>
      <w:r>
        <w:rPr>
          <w:rFonts w:hint="eastAsia"/>
          <w:lang w:val="en-US" w:eastAsia="zh-CN"/>
        </w:rPr>
        <w:t xml:space="preserve">                                 </w:t>
      </w:r>
      <w:r>
        <w:rPr>
          <w:rFonts w:hint="eastAsia"/>
        </w:rPr>
        <w:t>邮政编码：</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开户银行：</w:t>
      </w:r>
      <w:r>
        <w:rPr>
          <w:rFonts w:hint="eastAsia"/>
          <w:lang w:val="en-US" w:eastAsia="zh-CN"/>
        </w:rPr>
        <w:t xml:space="preserve">                                 </w:t>
      </w:r>
      <w:r>
        <w:rPr>
          <w:rFonts w:hint="eastAsia"/>
        </w:rPr>
        <w:t>开户银行：</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帐号：</w:t>
      </w:r>
      <w:r>
        <w:rPr>
          <w:rFonts w:hint="eastAsia"/>
          <w:lang w:val="en-US" w:eastAsia="zh-CN"/>
        </w:rPr>
        <w:t xml:space="preserve">                                     </w:t>
      </w:r>
      <w:r>
        <w:rPr>
          <w:rFonts w:hint="eastAsia"/>
        </w:rPr>
        <w:t>帐号：</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lang w:val="en-US" w:eastAsia="zh-CN"/>
        </w:rPr>
        <w:t xml:space="preserve">合同订立时间：      </w:t>
      </w:r>
      <w:r>
        <w:rPr>
          <w:rFonts w:hint="eastAsia"/>
        </w:rPr>
        <w:t>年</w:t>
      </w:r>
      <w:r>
        <w:rPr>
          <w:rFonts w:hint="eastAsia"/>
          <w:lang w:val="en-US" w:eastAsia="zh-CN"/>
        </w:rPr>
        <w:t xml:space="preserve">      </w:t>
      </w:r>
      <w:r>
        <w:rPr>
          <w:rFonts w:hint="eastAsia"/>
        </w:rPr>
        <w:t>月</w:t>
      </w:r>
      <w:r>
        <w:rPr>
          <w:rFonts w:hint="eastAsia"/>
          <w:lang w:val="en-US" w:eastAsia="zh-CN"/>
        </w:rPr>
        <w:t xml:space="preserve">      </w:t>
      </w:r>
      <w:r>
        <w:rPr>
          <w:rFonts w:hint="eastAsia"/>
        </w:rPr>
        <w:t xml:space="preserve">日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鉴（公）证意见：</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经办人：</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r>
        <w:rPr>
          <w:rFonts w:hint="eastAsia"/>
        </w:rPr>
        <w:t>鉴（公）证机关（盖章）：</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p>
    <w:p>
      <w:pPr>
        <w:keepNext w:val="0"/>
        <w:keepLines w:val="0"/>
        <w:pageBreakBefore w:val="0"/>
        <w:widowControl w:val="0"/>
        <w:kinsoku/>
        <w:wordWrap/>
        <w:overflowPunct/>
        <w:topLinePunct w:val="0"/>
        <w:autoSpaceDE/>
        <w:autoSpaceDN/>
        <w:bidi w:val="0"/>
        <w:adjustRightInd/>
        <w:snapToGrid/>
        <w:ind w:left="0" w:leftChars="0" w:firstLine="2520" w:firstLineChars="1200"/>
        <w:jc w:val="left"/>
        <w:textAlignment w:val="auto"/>
        <w:rPr>
          <w:rFonts w:hint="eastAsia"/>
        </w:rPr>
      </w:pPr>
      <w:r>
        <w:rPr>
          <w:rFonts w:hint="eastAsia"/>
        </w:rPr>
        <w:t>年</w:t>
      </w:r>
      <w:r>
        <w:rPr>
          <w:rFonts w:hint="eastAsia"/>
          <w:lang w:val="en-US" w:eastAsia="zh-CN"/>
        </w:rPr>
        <w:t xml:space="preserve">     </w:t>
      </w:r>
      <w:r>
        <w:rPr>
          <w:rFonts w:hint="eastAsia"/>
        </w:rPr>
        <w:t>月</w:t>
      </w:r>
      <w:r>
        <w:rPr>
          <w:rFonts w:hint="eastAsia"/>
          <w:lang w:val="en-US" w:eastAsia="zh-CN"/>
        </w:rPr>
        <w:t xml:space="preserve">     </w:t>
      </w:r>
      <w:r>
        <w:rPr>
          <w:rFonts w:hint="eastAsia"/>
        </w:rPr>
        <w:t xml:space="preserve">日 </w:t>
      </w:r>
    </w:p>
    <w:p>
      <w:pPr>
        <w:keepNext w:val="0"/>
        <w:keepLines w:val="0"/>
        <w:pageBreakBefore w:val="0"/>
        <w:widowControl w:val="0"/>
        <w:kinsoku/>
        <w:wordWrap/>
        <w:overflowPunct/>
        <w:topLinePunct w:val="0"/>
        <w:autoSpaceDE/>
        <w:autoSpaceDN/>
        <w:bidi w:val="0"/>
        <w:adjustRightInd/>
        <w:snapToGrid/>
        <w:ind w:left="0" w:leftChars="0" w:firstLine="420" w:firstLineChars="200"/>
        <w:jc w:val="left"/>
        <w:textAlignment w:val="auto"/>
        <w:rPr>
          <w:rFonts w:hint="eastAsia"/>
        </w:rPr>
      </w:pPr>
    </w:p>
    <w:p>
      <w:pPr>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1AAC9BD"/>
    <w:multiLevelType w:val="singleLevel"/>
    <w:tmpl w:val="81AAC9BD"/>
    <w:lvl w:ilvl="0" w:tentative="0">
      <w:start w:val="1"/>
      <w:numFmt w:val="decimal"/>
      <w:suff w:val="nothing"/>
      <w:lvlText w:val="%1、"/>
      <w:lvlJc w:val="left"/>
    </w:lvl>
  </w:abstractNum>
  <w:abstractNum w:abstractNumId="1">
    <w:nsid w:val="89E1A981"/>
    <w:multiLevelType w:val="singleLevel"/>
    <w:tmpl w:val="89E1A981"/>
    <w:lvl w:ilvl="0" w:tentative="0">
      <w:start w:val="1"/>
      <w:numFmt w:val="decimal"/>
      <w:suff w:val="space"/>
      <w:lvlText w:val="%1."/>
      <w:lvlJc w:val="left"/>
    </w:lvl>
  </w:abstractNum>
  <w:abstractNum w:abstractNumId="2">
    <w:nsid w:val="9162377F"/>
    <w:multiLevelType w:val="singleLevel"/>
    <w:tmpl w:val="9162377F"/>
    <w:lvl w:ilvl="0" w:tentative="0">
      <w:start w:val="1"/>
      <w:numFmt w:val="decimal"/>
      <w:suff w:val="nothing"/>
      <w:lvlText w:val="%1、"/>
      <w:lvlJc w:val="left"/>
    </w:lvl>
  </w:abstractNum>
  <w:abstractNum w:abstractNumId="3">
    <w:nsid w:val="9F82388D"/>
    <w:multiLevelType w:val="singleLevel"/>
    <w:tmpl w:val="9F82388D"/>
    <w:lvl w:ilvl="0" w:tentative="0">
      <w:start w:val="8"/>
      <w:numFmt w:val="chineseCounting"/>
      <w:suff w:val="space"/>
      <w:lvlText w:val="第%1条"/>
      <w:lvlJc w:val="left"/>
      <w:rPr>
        <w:rFonts w:hint="eastAsia"/>
        <w:b/>
        <w:bCs/>
      </w:rPr>
    </w:lvl>
  </w:abstractNum>
  <w:abstractNum w:abstractNumId="4">
    <w:nsid w:val="B66011E9"/>
    <w:multiLevelType w:val="singleLevel"/>
    <w:tmpl w:val="B66011E9"/>
    <w:lvl w:ilvl="0" w:tentative="0">
      <w:start w:val="17"/>
      <w:numFmt w:val="chineseCounting"/>
      <w:suff w:val="space"/>
      <w:lvlText w:val="第%1条"/>
      <w:lvlJc w:val="left"/>
      <w:rPr>
        <w:rFonts w:hint="eastAsia"/>
      </w:rPr>
    </w:lvl>
  </w:abstractNum>
  <w:abstractNum w:abstractNumId="5">
    <w:nsid w:val="BFF7364A"/>
    <w:multiLevelType w:val="singleLevel"/>
    <w:tmpl w:val="BFF7364A"/>
    <w:lvl w:ilvl="0" w:tentative="0">
      <w:start w:val="1"/>
      <w:numFmt w:val="decimal"/>
      <w:suff w:val="space"/>
      <w:lvlText w:val="%1."/>
      <w:lvlJc w:val="left"/>
    </w:lvl>
  </w:abstractNum>
  <w:abstractNum w:abstractNumId="6">
    <w:nsid w:val="C89C98EA"/>
    <w:multiLevelType w:val="singleLevel"/>
    <w:tmpl w:val="C89C98EA"/>
    <w:lvl w:ilvl="0" w:tentative="0">
      <w:start w:val="4"/>
      <w:numFmt w:val="decimal"/>
      <w:suff w:val="nothing"/>
      <w:lvlText w:val="%1、"/>
      <w:lvlJc w:val="left"/>
    </w:lvl>
  </w:abstractNum>
  <w:abstractNum w:abstractNumId="7">
    <w:nsid w:val="CF114F33"/>
    <w:multiLevelType w:val="singleLevel"/>
    <w:tmpl w:val="CF114F33"/>
    <w:lvl w:ilvl="0" w:tentative="0">
      <w:start w:val="1"/>
      <w:numFmt w:val="chineseCounting"/>
      <w:suff w:val="nothing"/>
      <w:lvlText w:val="%1、"/>
      <w:lvlJc w:val="left"/>
      <w:rPr>
        <w:rFonts w:hint="eastAsia"/>
      </w:rPr>
    </w:lvl>
  </w:abstractNum>
  <w:abstractNum w:abstractNumId="8">
    <w:nsid w:val="E25E6D64"/>
    <w:multiLevelType w:val="singleLevel"/>
    <w:tmpl w:val="E25E6D64"/>
    <w:lvl w:ilvl="0" w:tentative="0">
      <w:start w:val="1"/>
      <w:numFmt w:val="decimal"/>
      <w:suff w:val="space"/>
      <w:lvlText w:val="%1."/>
      <w:lvlJc w:val="left"/>
    </w:lvl>
  </w:abstractNum>
  <w:abstractNum w:abstractNumId="9">
    <w:nsid w:val="EC566F34"/>
    <w:multiLevelType w:val="singleLevel"/>
    <w:tmpl w:val="EC566F34"/>
    <w:lvl w:ilvl="0" w:tentative="0">
      <w:start w:val="5"/>
      <w:numFmt w:val="chineseCounting"/>
      <w:suff w:val="nothing"/>
      <w:lvlText w:val="%1、"/>
      <w:lvlJc w:val="left"/>
      <w:rPr>
        <w:rFonts w:hint="eastAsia"/>
      </w:rPr>
    </w:lvl>
  </w:abstractNum>
  <w:abstractNum w:abstractNumId="10">
    <w:nsid w:val="09F35BC0"/>
    <w:multiLevelType w:val="singleLevel"/>
    <w:tmpl w:val="09F35BC0"/>
    <w:lvl w:ilvl="0" w:tentative="0">
      <w:start w:val="3"/>
      <w:numFmt w:val="chineseCounting"/>
      <w:suff w:val="space"/>
      <w:lvlText w:val="第%1条"/>
      <w:lvlJc w:val="left"/>
      <w:rPr>
        <w:rFonts w:hint="eastAsia"/>
      </w:rPr>
    </w:lvl>
  </w:abstractNum>
  <w:abstractNum w:abstractNumId="11">
    <w:nsid w:val="0AA2D871"/>
    <w:multiLevelType w:val="singleLevel"/>
    <w:tmpl w:val="0AA2D871"/>
    <w:lvl w:ilvl="0" w:tentative="0">
      <w:start w:val="1"/>
      <w:numFmt w:val="decimal"/>
      <w:suff w:val="nothing"/>
      <w:lvlText w:val="%1、"/>
      <w:lvlJc w:val="left"/>
    </w:lvl>
  </w:abstractNum>
  <w:abstractNum w:abstractNumId="12">
    <w:nsid w:val="21601F53"/>
    <w:multiLevelType w:val="singleLevel"/>
    <w:tmpl w:val="21601F53"/>
    <w:lvl w:ilvl="0" w:tentative="0">
      <w:start w:val="1"/>
      <w:numFmt w:val="decimal"/>
      <w:suff w:val="nothing"/>
      <w:lvlText w:val="%1、"/>
      <w:lvlJc w:val="left"/>
    </w:lvl>
  </w:abstractNum>
  <w:abstractNum w:abstractNumId="13">
    <w:nsid w:val="447ED94B"/>
    <w:multiLevelType w:val="singleLevel"/>
    <w:tmpl w:val="447ED94B"/>
    <w:lvl w:ilvl="0" w:tentative="0">
      <w:start w:val="19"/>
      <w:numFmt w:val="decimal"/>
      <w:suff w:val="nothing"/>
      <w:lvlText w:val="%1、"/>
      <w:lvlJc w:val="left"/>
    </w:lvl>
  </w:abstractNum>
  <w:num w:numId="1">
    <w:abstractNumId w:val="7"/>
  </w:num>
  <w:num w:numId="2">
    <w:abstractNumId w:val="6"/>
  </w:num>
  <w:num w:numId="3">
    <w:abstractNumId w:val="13"/>
  </w:num>
  <w:num w:numId="4">
    <w:abstractNumId w:val="10"/>
  </w:num>
  <w:num w:numId="5">
    <w:abstractNumId w:val="3"/>
  </w:num>
  <w:num w:numId="6">
    <w:abstractNumId w:val="0"/>
  </w:num>
  <w:num w:numId="7">
    <w:abstractNumId w:val="4"/>
  </w:num>
  <w:num w:numId="8">
    <w:abstractNumId w:val="9"/>
  </w:num>
  <w:num w:numId="9">
    <w:abstractNumId w:val="11"/>
  </w:num>
  <w:num w:numId="10">
    <w:abstractNumId w:val="2"/>
  </w:num>
  <w:num w:numId="11">
    <w:abstractNumId w:val="12"/>
  </w:num>
  <w:num w:numId="12">
    <w:abstractNumId w:val="5"/>
  </w:num>
  <w:num w:numId="13">
    <w:abstractNumId w:val="8"/>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4768F7"/>
    <w:rsid w:val="0911242E"/>
    <w:rsid w:val="24AA0D2C"/>
    <w:rsid w:val="2EE7794C"/>
    <w:rsid w:val="50FF245B"/>
    <w:rsid w:val="60136DD8"/>
    <w:rsid w:val="638C4024"/>
    <w:rsid w:val="6E2454C0"/>
    <w:rsid w:val="780D04C0"/>
    <w:rsid w:val="789D3993"/>
    <w:rsid w:val="7FB935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Office_11.8.2.9067_F1E327BC-269C-435d-A152-05C5408002CA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2022-08-11T01:36:00Z</dcterms:created>
  <dc:creator>hp</dc:creator>
  <cp:lastModifiedBy>hp</cp:lastModifiedBy>
  <dcterms:modified xsi:type="dcterms:W3CDTF">2022-08-12T06:31:07Z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ies>
</file>